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1497B" w14:textId="77777777" w:rsidR="004A7784" w:rsidRPr="00C027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02736">
        <w:rPr>
          <w:rFonts w:ascii="Tahoma" w:hAnsi="Tahoma" w:cs="Tahoma"/>
          <w:b/>
          <w:bCs/>
        </w:rPr>
        <w:t>DWUDZIESTA PIERWSZA NIEDZIELA W CIĄGU ROKU       24 sierpnia 2025</w:t>
      </w:r>
    </w:p>
    <w:p w14:paraId="6EACAAE7" w14:textId="77777777" w:rsidR="004A7784" w:rsidRPr="00C027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02736">
        <w:rPr>
          <w:rFonts w:ascii="Tahoma" w:hAnsi="Tahoma" w:cs="Tahoma"/>
          <w:b/>
          <w:bCs/>
        </w:rPr>
        <w:t>OGŁOSZENIA DUSZPASTERSKIE</w:t>
      </w:r>
    </w:p>
    <w:p w14:paraId="71255B19" w14:textId="77777777" w:rsidR="004A7784" w:rsidRPr="00C02736" w:rsidRDefault="004A77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124BF99" w14:textId="77777777" w:rsidR="004A7784" w:rsidRPr="00C02736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2736">
        <w:rPr>
          <w:rFonts w:ascii="Tahoma" w:hAnsi="Tahoma" w:cs="Tahoma"/>
        </w:rPr>
        <w:t>1. Przed nami ostatni tydzień sierpnia – miesiąca trzeźwości, a dla wielu ostatnie dni urlopów i wakacji. Starajmy się jak najlepiej wykorzystywać ten czas na pogłębienie naszych wzajemnych relacji rodzinnych czy przyjacielskich, na dobrą lekturę i budujące rozmowy. Zachęcam przy tej okazji do lektury książek     i prasy katolickiej.</w:t>
      </w:r>
    </w:p>
    <w:p w14:paraId="39D7319D" w14:textId="77777777" w:rsidR="004A7784" w:rsidRPr="00C02736" w:rsidRDefault="004A7784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F97367F" w14:textId="77777777" w:rsidR="004A7784" w:rsidRPr="00C02736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2736">
        <w:rPr>
          <w:rFonts w:ascii="Tahoma" w:hAnsi="Tahoma" w:cs="Tahoma"/>
        </w:rPr>
        <w:t>2. Dzisiejsza niedziela swoją rangą przykrywa w liturgii święto Świętego Bartłomieja, Apostoła. Tradycja głosi, że zaniósł Ewangelię aż do Indii, gdzie poniósł śmierć męczeńską.</w:t>
      </w:r>
    </w:p>
    <w:p w14:paraId="37124D2D" w14:textId="77777777" w:rsidR="004A7784" w:rsidRPr="00C02736" w:rsidRDefault="004A7784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427832D" w14:textId="77777777" w:rsidR="004A7784" w:rsidRPr="00C027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2736">
        <w:rPr>
          <w:rFonts w:ascii="Tahoma" w:hAnsi="Tahoma" w:cs="Tahoma"/>
        </w:rPr>
        <w:t>3. We wtorek, 26 sierpnia, ponownie nasze myśli i serca skierujemy na Jasną Górę, aby uczcić Najświętszą Maryję Pannę Częstochowską. W wielu naszych kościołach trwa specjalna nowenna przed tą uroczystością. Można powiedzieć, że jest to bardzo polskie święto. Czym jest i czym powinna być dla nas Jasna Góra, przypominał Święty Jan Paweł II, gdy mówił: „Na Jasną Górę przychodzimy do Matki Boga z wielowiekowym już depozytem naszego zawierzenia, które jest dziedzictwem całych pokoleń”. To nasze zawierzenie Pani Jasnogórskiej w naszym kościele ponowimy również podczas Mszy Świętej z uroczystości o godz. 18.00.</w:t>
      </w:r>
    </w:p>
    <w:p w14:paraId="0AE0284C" w14:textId="77777777" w:rsidR="004A7784" w:rsidRPr="00C02736" w:rsidRDefault="004A77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476A202" w14:textId="77777777" w:rsidR="004A7784" w:rsidRPr="00C027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2736">
        <w:rPr>
          <w:rFonts w:ascii="Tahoma" w:hAnsi="Tahoma" w:cs="Tahoma"/>
        </w:rPr>
        <w:t>4. W piątek, 29 sierpnia, w liturgii wspominamy Męczeństwo Świętego Jana Chrzciciela. Jest to drugie wspomnienie w kalendarzu liturgicznym tego świętego, po czerwcowej uroczystości jego narodzenia (24 czerwca). Za swoją bezkompromisową postawę Jan Chrzciciel, podobnie jak inni prorocy, a później Apostołowie, zapłacił najwyższą cenę. Tego dnia będziemy prosili go o ład moralny w naszych rodzinach, wspólnotach i w naszym całym narodzie.</w:t>
      </w:r>
    </w:p>
    <w:p w14:paraId="6631FB9E" w14:textId="77777777" w:rsidR="004A7784" w:rsidRPr="00C02736" w:rsidRDefault="004A77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68ED4E3" w14:textId="77777777" w:rsidR="004A7784" w:rsidRPr="00C027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2736">
        <w:rPr>
          <w:rFonts w:ascii="Tahoma" w:hAnsi="Tahoma" w:cs="Tahoma"/>
        </w:rPr>
        <w:t xml:space="preserve">5. W sobotę, 30 sierpnia Pan Wójt zaprasza mieszkańców Dolic na Dożynki Gminne. Dożynki rozpoczną się Mszą świętą polową o godz. 12.00 na bocznym boisku  klubu sportowego Unii   Dolice. </w:t>
      </w:r>
    </w:p>
    <w:p w14:paraId="5089BEF0" w14:textId="77777777" w:rsidR="004A7784" w:rsidRPr="00C02736" w:rsidRDefault="004A7784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F6ED90D" w14:textId="77777777" w:rsidR="004A7784" w:rsidRPr="00C027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2736">
        <w:rPr>
          <w:rFonts w:ascii="Tahoma" w:hAnsi="Tahoma" w:cs="Tahoma"/>
        </w:rPr>
        <w:t xml:space="preserve">6. Bardzo serdecznie dziękujemy za przygotowanie kościoła do liturgii niedzielnej i złożenie ofiar na kwiaty paniom Urszuli </w:t>
      </w:r>
      <w:proofErr w:type="spellStart"/>
      <w:r w:rsidRPr="00C02736">
        <w:rPr>
          <w:rFonts w:ascii="Tahoma" w:hAnsi="Tahoma" w:cs="Tahoma"/>
        </w:rPr>
        <w:t>Chomiszak</w:t>
      </w:r>
      <w:proofErr w:type="spellEnd"/>
      <w:r w:rsidRPr="00C02736">
        <w:rPr>
          <w:rFonts w:ascii="Tahoma" w:hAnsi="Tahoma" w:cs="Tahoma"/>
        </w:rPr>
        <w:t xml:space="preserve">, Grażynie i Annie Jędrzejczak oraz Krystynie </w:t>
      </w:r>
      <w:proofErr w:type="spellStart"/>
      <w:r w:rsidRPr="00C02736">
        <w:rPr>
          <w:rFonts w:ascii="Tahoma" w:hAnsi="Tahoma" w:cs="Tahoma"/>
        </w:rPr>
        <w:t>Kniotek</w:t>
      </w:r>
      <w:proofErr w:type="spellEnd"/>
      <w:r w:rsidRPr="00C02736">
        <w:rPr>
          <w:rFonts w:ascii="Tahoma" w:hAnsi="Tahoma" w:cs="Tahoma"/>
        </w:rPr>
        <w:t xml:space="preserve">., w tym tygodniu prosimy bardzo o przygotowanie kościoła kolejne rodziny z ul. Wiśniowej. </w:t>
      </w:r>
    </w:p>
    <w:p w14:paraId="6A8995B9" w14:textId="77777777" w:rsidR="004A7784" w:rsidRPr="00C02736" w:rsidRDefault="004A77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B41B76B" w14:textId="77777777" w:rsidR="004A7784" w:rsidRPr="00C027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02736">
        <w:rPr>
          <w:rFonts w:ascii="Tahoma" w:hAnsi="Tahoma" w:cs="Tahoma"/>
        </w:rPr>
        <w:t>7. Jest już Księga Intencji na rok 2026, można rezerwować intencje mszalne.</w:t>
      </w:r>
    </w:p>
    <w:p w14:paraId="63265C36" w14:textId="77777777" w:rsidR="004A7784" w:rsidRPr="00C02736" w:rsidRDefault="004A77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1AC6360" w14:textId="77777777" w:rsidR="004A7784" w:rsidRPr="00C02736" w:rsidRDefault="004A77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D6D38F5" w14:textId="77777777" w:rsidR="004A7784" w:rsidRPr="00C027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C02736">
        <w:rPr>
          <w:rFonts w:ascii="Tahoma" w:hAnsi="Tahoma" w:cs="Tahoma"/>
        </w:rPr>
        <w:t>ks. Bernard Boguszewski</w:t>
      </w:r>
    </w:p>
    <w:p w14:paraId="422EFC1A" w14:textId="77777777" w:rsidR="004A7784" w:rsidRPr="00C0273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C02736">
        <w:rPr>
          <w:rFonts w:ascii="Tahoma" w:hAnsi="Tahoma" w:cs="Tahoma"/>
        </w:rPr>
        <w:t>proboszcz</w:t>
      </w:r>
    </w:p>
    <w:p w14:paraId="1F8A36E8" w14:textId="77777777" w:rsidR="004A7784" w:rsidRPr="00C02736" w:rsidRDefault="004A7784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4A7784" w:rsidRPr="00C02736" w:rsidSect="00C0273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7A8FA" w14:textId="77777777" w:rsidR="00C4798A" w:rsidRDefault="00C4798A">
      <w:r>
        <w:separator/>
      </w:r>
    </w:p>
  </w:endnote>
  <w:endnote w:type="continuationSeparator" w:id="0">
    <w:p w14:paraId="7461CC23" w14:textId="77777777" w:rsidR="00C4798A" w:rsidRDefault="00C4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59C2F" w14:textId="77777777" w:rsidR="004A7784" w:rsidRDefault="004A778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F15B4" w14:textId="77777777" w:rsidR="00C4798A" w:rsidRDefault="00C4798A">
      <w:r>
        <w:separator/>
      </w:r>
    </w:p>
  </w:footnote>
  <w:footnote w:type="continuationSeparator" w:id="0">
    <w:p w14:paraId="2C8DC2C3" w14:textId="77777777" w:rsidR="00C4798A" w:rsidRDefault="00C47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22804" w14:textId="77777777" w:rsidR="004A7784" w:rsidRDefault="004A778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784"/>
    <w:rsid w:val="003F6E79"/>
    <w:rsid w:val="004A7784"/>
    <w:rsid w:val="00C02736"/>
    <w:rsid w:val="00C4798A"/>
    <w:rsid w:val="00D800A2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18555"/>
  <w15:docId w15:val="{E1581896-5DE1-43B0-BC3D-88A34A622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2025-08-25T12:17:00Z</dcterms:created>
  <dcterms:modified xsi:type="dcterms:W3CDTF">2025-08-25T12:27:00Z</dcterms:modified>
</cp:coreProperties>
</file>