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3E9BC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21912">
        <w:rPr>
          <w:rFonts w:ascii="Tahoma" w:hAnsi="Tahoma" w:cs="Tahoma"/>
          <w:b/>
          <w:bCs/>
        </w:rPr>
        <w:t>DWUDZIESTA PIĄTA NIEDZIELA W CIĄGU ROKU</w:t>
      </w:r>
      <w:r w:rsidRPr="00821912">
        <w:rPr>
          <w:rFonts w:ascii="Tahoma" w:hAnsi="Tahoma" w:cs="Tahoma"/>
          <w:b/>
          <w:bCs/>
        </w:rPr>
        <w:tab/>
      </w:r>
      <w:r w:rsidRPr="00821912">
        <w:rPr>
          <w:rFonts w:ascii="Tahoma" w:hAnsi="Tahoma" w:cs="Tahoma"/>
          <w:b/>
          <w:bCs/>
        </w:rPr>
        <w:tab/>
        <w:t xml:space="preserve">    21 września 2025</w:t>
      </w:r>
    </w:p>
    <w:p w14:paraId="4C7A909C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21912">
        <w:rPr>
          <w:rFonts w:ascii="Tahoma" w:hAnsi="Tahoma" w:cs="Tahoma"/>
          <w:b/>
          <w:bCs/>
        </w:rPr>
        <w:t>OGŁOSZENIA DUSZPASTERSKIE</w:t>
      </w:r>
    </w:p>
    <w:p w14:paraId="150A9D2C" w14:textId="77777777" w:rsidR="000D091E" w:rsidRPr="00821912" w:rsidRDefault="000D09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33C550F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 xml:space="preserve">1. Dzisiejsza niedziela w sposób szczególny w Kościele jest poświęcona środkom społecznego przekazu. Siłę mediów podkreśla </w:t>
      </w:r>
      <w:r w:rsidRPr="00821912">
        <w:rPr>
          <w:rFonts w:ascii="Tahoma" w:hAnsi="Tahoma" w:cs="Tahoma"/>
          <w:i/>
          <w:iCs/>
        </w:rPr>
        <w:t>Katechizm Kościoła katolickiego</w:t>
      </w:r>
      <w:r w:rsidRPr="00821912">
        <w:rPr>
          <w:rFonts w:ascii="Tahoma" w:hAnsi="Tahoma" w:cs="Tahoma"/>
        </w:rPr>
        <w:t xml:space="preserve">, zauważając ich wielki wpływ na przekaz informacji oraz na rozwój kultury i kształcenie. Media mogą być wspaniałym narzędziem ewangelizacyjnym. Umiejmy roztropnie korzystać z dobrodziejstw mediów, ale pamiętajmy, że one powinny służyć człowiekowi, a nie odwrotnie. Zadbajmy też o to, aby właściwie i dla swojego ubogacenia korzystało z nich nasze młode pokolenie. </w:t>
      </w:r>
    </w:p>
    <w:p w14:paraId="4C980381" w14:textId="77777777" w:rsidR="000D091E" w:rsidRPr="00821912" w:rsidRDefault="000D09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ECB4AA5" w14:textId="22B3D5A4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>2. Trwa rok szkolny i katechetyczny. Proszę, aby dla dzieci, młodzieży, ale</w:t>
      </w:r>
      <w:r w:rsidR="00821912">
        <w:rPr>
          <w:rFonts w:ascii="Tahoma" w:hAnsi="Tahoma" w:cs="Tahoma"/>
        </w:rPr>
        <w:t xml:space="preserve"> </w:t>
      </w:r>
      <w:r w:rsidRPr="00821912">
        <w:rPr>
          <w:rFonts w:ascii="Tahoma" w:hAnsi="Tahoma" w:cs="Tahoma"/>
        </w:rPr>
        <w:t xml:space="preserve">i rodziców, katechetów i wychowawców był to czas rozpoczęty w imię Boże. Zachęcam też, aby poza nauką znaleźć właściwe miejsce dla swojego wzrostu duchowego, dla umacniania swojej komunii z Bogiem. Jest wiele propozycji, choćby działające u nas koła, organizacje katolickie, parafialna Caritas, Liturgiczna Służba Ołtarza czyli ministranci, Legion Maryi.  Zapraszam wszystkich chętnych do wspólnej pracy. </w:t>
      </w:r>
    </w:p>
    <w:p w14:paraId="57FB9387" w14:textId="77777777" w:rsidR="000D091E" w:rsidRPr="00821912" w:rsidRDefault="000D09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95777FC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>3. We wtorek, 23 września, przypada liturgiczne wspomnienie Świętego Ojca Pio, który z najwyższą czcią pochylał się nad Eucharystią i nad wszystko kochał Matkę Najświętszą. Podczas Mszy Świętej o godz. 18.00 przez jego wstawiennictwo będziemy wypraszać potrzebne nam łaski.</w:t>
      </w:r>
    </w:p>
    <w:p w14:paraId="5BA2E57F" w14:textId="77777777" w:rsidR="000D091E" w:rsidRPr="00821912" w:rsidRDefault="000D09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34B2902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>4. W środę tradycyjnie w naszym kościele przed wieczorną mszą Świętą o godz. 18.00 spotykamy się na nowennie do Matki Bożej Nieustającej Pomocy – bardzo serdecznie zapraszam wszystkich czcicieli Matki Bożej.</w:t>
      </w:r>
    </w:p>
    <w:p w14:paraId="4570EC78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 xml:space="preserve"> </w:t>
      </w:r>
    </w:p>
    <w:p w14:paraId="182CA105" w14:textId="48060DCC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>5.W przyszłą niedzielę, 28 września, w Kościele będziemy obchodzić</w:t>
      </w:r>
      <w:r w:rsidR="00821912">
        <w:rPr>
          <w:rFonts w:ascii="Tahoma" w:hAnsi="Tahoma" w:cs="Tahoma"/>
        </w:rPr>
        <w:t xml:space="preserve"> </w:t>
      </w:r>
      <w:r w:rsidRPr="00821912">
        <w:rPr>
          <w:rFonts w:ascii="Tahoma" w:hAnsi="Tahoma" w:cs="Tahoma"/>
        </w:rPr>
        <w:t xml:space="preserve">106 Światowy Dzień Migranta i Uchodźcy. </w:t>
      </w:r>
    </w:p>
    <w:p w14:paraId="032A061A" w14:textId="77777777" w:rsidR="000D091E" w:rsidRPr="00821912" w:rsidRDefault="000D09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E38B948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>6. Bardzo serdecznie dziękujemy za przygotowanie świątyni do niedzielnej liturgii i złożonej ofiary na kwiaty …., w tym tygodniu bardzo serdecznie prosimy o przygotowanie kościoła kolejne rodziny z ul. Dworcowej, również z serca płynące podziękowanie za złożone ofiary w ubiegłą niedzielę na fundusz remontowo budowlany w wysokości 3 188 zł 60 gr.</w:t>
      </w:r>
    </w:p>
    <w:p w14:paraId="6128F4F2" w14:textId="77777777" w:rsidR="000D091E" w:rsidRPr="00821912" w:rsidRDefault="000D09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B49C725" w14:textId="3C931E29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>7. W przyszłą niedzielę, 28 września gościć będziemy autora Rymowanych Ewangelii i Opowieści Biblijnych, pana  Romana Kempińskiego czyli Romcia Tomcia. Poeta jak zawsze zachęci nas do rodzinnego czytania Pisma Świętego,</w:t>
      </w:r>
      <w:r w:rsidR="00821912">
        <w:rPr>
          <w:rFonts w:ascii="Tahoma" w:hAnsi="Tahoma" w:cs="Tahoma"/>
        </w:rPr>
        <w:t xml:space="preserve"> </w:t>
      </w:r>
      <w:r w:rsidRPr="00821912">
        <w:rPr>
          <w:rFonts w:ascii="Tahoma" w:hAnsi="Tahoma" w:cs="Tahoma"/>
        </w:rPr>
        <w:t>a</w:t>
      </w:r>
      <w:r w:rsidR="00821912">
        <w:rPr>
          <w:rFonts w:ascii="Tahoma" w:hAnsi="Tahoma" w:cs="Tahoma"/>
        </w:rPr>
        <w:t xml:space="preserve"> </w:t>
      </w:r>
      <w:r w:rsidRPr="00821912">
        <w:rPr>
          <w:rFonts w:ascii="Tahoma" w:hAnsi="Tahoma" w:cs="Tahoma"/>
        </w:rPr>
        <w:t xml:space="preserve">swoje publikacje będzie podpisywał rymowanymi dedykacjami. </w:t>
      </w:r>
    </w:p>
    <w:p w14:paraId="5869D179" w14:textId="77777777" w:rsidR="000D091E" w:rsidRPr="00821912" w:rsidRDefault="000D091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E95F2AF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>ks. Bernard Boguszewski</w:t>
      </w:r>
    </w:p>
    <w:p w14:paraId="098C1AB7" w14:textId="77777777" w:rsidR="000D091E" w:rsidRPr="00821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821912">
        <w:rPr>
          <w:rFonts w:ascii="Tahoma" w:hAnsi="Tahoma" w:cs="Tahoma"/>
        </w:rPr>
        <w:t>proboszcz</w:t>
      </w:r>
    </w:p>
    <w:sectPr w:rsidR="000D091E" w:rsidRPr="00821912" w:rsidSect="0082191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60A1C" w14:textId="77777777" w:rsidR="0012312C" w:rsidRDefault="0012312C">
      <w:r>
        <w:separator/>
      </w:r>
    </w:p>
  </w:endnote>
  <w:endnote w:type="continuationSeparator" w:id="0">
    <w:p w14:paraId="060FA129" w14:textId="77777777" w:rsidR="0012312C" w:rsidRDefault="00123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6EA13" w14:textId="77777777" w:rsidR="000D091E" w:rsidRDefault="000D09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E1355" w14:textId="77777777" w:rsidR="0012312C" w:rsidRDefault="0012312C">
      <w:r>
        <w:separator/>
      </w:r>
    </w:p>
  </w:footnote>
  <w:footnote w:type="continuationSeparator" w:id="0">
    <w:p w14:paraId="0AE59166" w14:textId="77777777" w:rsidR="0012312C" w:rsidRDefault="00123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256E3" w14:textId="77777777" w:rsidR="000D091E" w:rsidRDefault="000D09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1E"/>
    <w:rsid w:val="000D091E"/>
    <w:rsid w:val="0012312C"/>
    <w:rsid w:val="00821912"/>
    <w:rsid w:val="00BF0961"/>
    <w:rsid w:val="00E2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0BA86"/>
  <w15:docId w15:val="{C9641597-91AF-4A4F-BA6A-364601CA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2017</Characters>
  <Application>Microsoft Office Word</Application>
  <DocSecurity>0</DocSecurity>
  <Lines>16</Lines>
  <Paragraphs>4</Paragraphs>
  <ScaleCrop>false</ScaleCrop>
  <Company>Orange Polska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2025-09-20T18:17:00Z</dcterms:created>
  <dcterms:modified xsi:type="dcterms:W3CDTF">2025-09-20T18:20:00Z</dcterms:modified>
</cp:coreProperties>
</file>