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5DC80" w14:textId="77777777" w:rsidR="00B811E8" w:rsidRPr="009A00E0" w:rsidRDefault="00B811E8" w:rsidP="00A637B7">
      <w:pPr>
        <w:spacing w:line="100" w:lineRule="atLeast"/>
        <w:jc w:val="right"/>
        <w:rPr>
          <w:rFonts w:ascii="Tahoma" w:eastAsia="Times New Roman" w:hAnsi="Tahoma" w:cs="Tahoma"/>
          <w:color w:val="000000"/>
        </w:rPr>
      </w:pPr>
      <w:r w:rsidRPr="009A00E0">
        <w:rPr>
          <w:rFonts w:ascii="Tahoma" w:eastAsia="Times New Roman" w:hAnsi="Tahoma" w:cs="Tahoma"/>
          <w:i/>
          <w:iCs/>
          <w:color w:val="000000"/>
        </w:rPr>
        <w:t xml:space="preserve">  </w:t>
      </w:r>
      <w:r w:rsidRPr="009A00E0">
        <w:rPr>
          <w:rFonts w:ascii="Tahoma" w:eastAsia="Times New Roman" w:hAnsi="Tahoma" w:cs="Tahoma"/>
          <w:color w:val="000000"/>
        </w:rPr>
        <w:t xml:space="preserve">                     </w:t>
      </w:r>
      <w:r w:rsidR="009C3F08" w:rsidRPr="009A00E0">
        <w:rPr>
          <w:rFonts w:ascii="Tahoma" w:eastAsia="Times New Roman" w:hAnsi="Tahoma" w:cs="Tahoma"/>
          <w:color w:val="000000"/>
        </w:rPr>
        <w:br/>
      </w:r>
      <w:r w:rsidR="00914772" w:rsidRPr="009A00E0">
        <w:rPr>
          <w:rFonts w:ascii="Tahoma" w:eastAsia="Times New Roman" w:hAnsi="Tahoma" w:cs="Tahoma"/>
          <w:color w:val="000000"/>
        </w:rPr>
        <w:t>13</w:t>
      </w:r>
      <w:r w:rsidRPr="009A00E0">
        <w:rPr>
          <w:rFonts w:ascii="Tahoma" w:eastAsia="Times New Roman" w:hAnsi="Tahoma" w:cs="Tahoma"/>
          <w:color w:val="000000"/>
        </w:rPr>
        <w:t>.</w:t>
      </w:r>
      <w:r w:rsidR="00914772" w:rsidRPr="009A00E0">
        <w:rPr>
          <w:rFonts w:ascii="Tahoma" w:eastAsia="Times New Roman" w:hAnsi="Tahoma" w:cs="Tahoma"/>
          <w:color w:val="000000"/>
        </w:rPr>
        <w:t>09</w:t>
      </w:r>
      <w:r w:rsidRPr="009A00E0">
        <w:rPr>
          <w:rFonts w:ascii="Tahoma" w:eastAsia="Times New Roman" w:hAnsi="Tahoma" w:cs="Tahoma"/>
          <w:color w:val="000000"/>
        </w:rPr>
        <w:t>.20</w:t>
      </w:r>
      <w:r w:rsidR="00914772" w:rsidRPr="009A00E0">
        <w:rPr>
          <w:rFonts w:ascii="Tahoma" w:eastAsia="Times New Roman" w:hAnsi="Tahoma" w:cs="Tahoma"/>
          <w:color w:val="000000"/>
        </w:rPr>
        <w:t xml:space="preserve">26 </w:t>
      </w:r>
      <w:r w:rsidRPr="009A00E0">
        <w:rPr>
          <w:rFonts w:ascii="Tahoma" w:eastAsia="Times New Roman" w:hAnsi="Tahoma" w:cs="Tahoma"/>
          <w:color w:val="000000"/>
        </w:rPr>
        <w:t>r.</w:t>
      </w:r>
    </w:p>
    <w:p w14:paraId="4818F324" w14:textId="77777777" w:rsidR="00B811E8" w:rsidRPr="009A00E0" w:rsidRDefault="00B811E8" w:rsidP="00B811E8">
      <w:pPr>
        <w:spacing w:line="192" w:lineRule="auto"/>
        <w:rPr>
          <w:rFonts w:ascii="Tahoma" w:hAnsi="Tahoma" w:cs="Tahoma"/>
          <w:color w:val="DC2300"/>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0450"/>
      </w:tblGrid>
      <w:tr w:rsidR="00B811E8" w:rsidRPr="009A00E0" w14:paraId="795301EE" w14:textId="77777777" w:rsidTr="009048B6">
        <w:tc>
          <w:tcPr>
            <w:tcW w:w="10450" w:type="dxa"/>
          </w:tcPr>
          <w:p w14:paraId="0034815A" w14:textId="77777777" w:rsidR="00B811E8" w:rsidRPr="009A00E0" w:rsidRDefault="00B811E8" w:rsidP="009048B6">
            <w:pPr>
              <w:pStyle w:val="Zawartotabeli"/>
              <w:shd w:val="clear" w:color="auto" w:fill="E6E6E6"/>
              <w:snapToGrid w:val="0"/>
              <w:jc w:val="center"/>
              <w:rPr>
                <w:rFonts w:ascii="Tahoma" w:hAnsi="Tahoma" w:cs="Tahoma"/>
                <w:b/>
                <w:bCs/>
                <w:i/>
                <w:iCs/>
                <w:color w:val="DC2300"/>
              </w:rPr>
            </w:pPr>
            <w:r w:rsidRPr="009A00E0">
              <w:rPr>
                <w:rFonts w:ascii="Tahoma" w:hAnsi="Tahoma" w:cs="Tahoma"/>
                <w:b/>
                <w:bCs/>
                <w:color w:val="008000"/>
              </w:rPr>
              <w:t>O G Ł O S Z E N I A    D U S Z P A S T E R S K I E</w:t>
            </w:r>
          </w:p>
        </w:tc>
      </w:tr>
    </w:tbl>
    <w:p w14:paraId="007DF610" w14:textId="77777777" w:rsidR="00B811E8" w:rsidRPr="009A00E0" w:rsidRDefault="00B811E8" w:rsidP="00A637B7">
      <w:pPr>
        <w:spacing w:line="192" w:lineRule="auto"/>
        <w:jc w:val="center"/>
        <w:rPr>
          <w:rFonts w:ascii="Tahoma" w:eastAsia="Times New Roman" w:hAnsi="Tahoma" w:cs="Tahoma"/>
          <w:b/>
          <w:bCs/>
          <w:color w:val="5E11A6"/>
        </w:rPr>
      </w:pPr>
      <w:r w:rsidRPr="009A00E0">
        <w:rPr>
          <w:rFonts w:ascii="Tahoma" w:hAnsi="Tahoma" w:cs="Tahoma"/>
          <w:b/>
          <w:bCs/>
          <w:color w:val="DC2300"/>
        </w:rPr>
        <w:t>XX</w:t>
      </w:r>
      <w:r w:rsidR="00914772" w:rsidRPr="009A00E0">
        <w:rPr>
          <w:rFonts w:ascii="Tahoma" w:hAnsi="Tahoma" w:cs="Tahoma"/>
          <w:b/>
          <w:bCs/>
          <w:color w:val="DC2300"/>
        </w:rPr>
        <w:t>IV</w:t>
      </w:r>
      <w:r w:rsidRPr="009A00E0">
        <w:rPr>
          <w:rFonts w:ascii="Tahoma" w:hAnsi="Tahoma" w:cs="Tahoma"/>
          <w:b/>
          <w:bCs/>
          <w:color w:val="DC2300"/>
        </w:rPr>
        <w:t xml:space="preserve"> NIEDZIELA ZWYKŁA</w:t>
      </w:r>
    </w:p>
    <w:p w14:paraId="7B556334" w14:textId="77777777" w:rsidR="00A637B7" w:rsidRPr="009A00E0" w:rsidRDefault="00A637B7" w:rsidP="00A637B7">
      <w:pPr>
        <w:spacing w:line="192" w:lineRule="auto"/>
        <w:jc w:val="center"/>
        <w:rPr>
          <w:rFonts w:ascii="Tahoma" w:eastAsia="Times New Roman" w:hAnsi="Tahoma" w:cs="Tahoma"/>
          <w:b/>
          <w:bCs/>
          <w:i/>
          <w:iCs/>
          <w:color w:val="5E11A6"/>
        </w:rPr>
      </w:pPr>
    </w:p>
    <w:p w14:paraId="15CBC638" w14:textId="77777777" w:rsidR="00047E37" w:rsidRPr="009A00E0" w:rsidRDefault="00047E37" w:rsidP="00047E37">
      <w:pPr>
        <w:widowControl/>
        <w:suppressAutoHyphens w:val="0"/>
        <w:autoSpaceDE w:val="0"/>
        <w:autoSpaceDN w:val="0"/>
        <w:adjustRightInd w:val="0"/>
        <w:ind w:left="142" w:right="225"/>
        <w:jc w:val="both"/>
        <w:rPr>
          <w:rFonts w:ascii="Tahoma" w:eastAsiaTheme="minorHAnsi" w:hAnsi="Tahoma" w:cs="Tahoma"/>
          <w:kern w:val="0"/>
          <w:lang w:eastAsia="en-US"/>
        </w:rPr>
      </w:pPr>
      <w:r w:rsidRPr="009A00E0">
        <w:rPr>
          <w:rFonts w:ascii="Tahoma" w:eastAsiaTheme="minorHAnsi" w:hAnsi="Tahoma" w:cs="Tahoma"/>
          <w:kern w:val="0"/>
          <w:lang w:eastAsia="en-US"/>
        </w:rPr>
        <w:t>1. Dzisiaj rozpoczyna się Tydzień Wychowania oraz Kwartalne dni modlitw za dzieci, młodzież i wychowawców. W tym czasie w kalendarzu liturgicznym pod datą 18 września (najbliższy piątek) przypada święto Świętego Stanisława Kostki, patrona polskiej młodzieży. Mimo upływu stuleci, jest on nadal czytelnym wzorem życia dla młodego pokolenia. Podczas Eucharystii każdego dnia nadchodzącego tygodnia, przez wstawiennictwo Świętego Stanisława Kostki, będziemy prosili Boga o świętość naszych dzieci i młodzieży, bo od nich zależy przyszłość naszego narodu i Kościoła.</w:t>
      </w:r>
    </w:p>
    <w:p w14:paraId="458008D1" w14:textId="77777777" w:rsidR="00047E37" w:rsidRPr="009A00E0" w:rsidRDefault="00047E37" w:rsidP="00047E37">
      <w:pPr>
        <w:widowControl/>
        <w:suppressAutoHyphens w:val="0"/>
        <w:autoSpaceDE w:val="0"/>
        <w:autoSpaceDN w:val="0"/>
        <w:adjustRightInd w:val="0"/>
        <w:ind w:left="142" w:right="225"/>
        <w:jc w:val="both"/>
        <w:rPr>
          <w:rFonts w:ascii="Tahoma" w:eastAsiaTheme="minorHAnsi" w:hAnsi="Tahoma" w:cs="Tahoma"/>
          <w:kern w:val="0"/>
          <w:lang w:eastAsia="en-US"/>
        </w:rPr>
      </w:pPr>
    </w:p>
    <w:p w14:paraId="5BDF15C9" w14:textId="77777777" w:rsidR="00047E37" w:rsidRPr="009A00E0" w:rsidRDefault="00047E37" w:rsidP="00047E37">
      <w:pPr>
        <w:widowControl/>
        <w:suppressAutoHyphens w:val="0"/>
        <w:autoSpaceDE w:val="0"/>
        <w:autoSpaceDN w:val="0"/>
        <w:adjustRightInd w:val="0"/>
        <w:ind w:left="142" w:right="225"/>
        <w:jc w:val="both"/>
        <w:rPr>
          <w:rFonts w:ascii="Tahoma" w:eastAsiaTheme="minorHAnsi" w:hAnsi="Tahoma" w:cs="Tahoma"/>
          <w:kern w:val="0"/>
          <w:lang w:eastAsia="en-US"/>
        </w:rPr>
      </w:pPr>
      <w:r w:rsidRPr="009A00E0">
        <w:rPr>
          <w:rFonts w:ascii="Tahoma" w:eastAsiaTheme="minorHAnsi" w:hAnsi="Tahoma" w:cs="Tahoma"/>
          <w:kern w:val="0"/>
          <w:lang w:eastAsia="en-US"/>
        </w:rPr>
        <w:t xml:space="preserve">2. W jutrzejszy poniedziałek, 14 września, przypada święto Podwyższenia Krzyża Świętego. Krzyż jest naszym chrześcijańskim godłem – znakiem męki i śmierci naszego Odkupiciela, jednak po nim było zmartwychwstanie i wniebowstąpienie. Krzyż jest więc także znakiem naszej nadziei. Pamiętajmy, że Chrystusowym krzyżem staje się ołtarz w naszej świątyni i we wszystkich kościołach na całym świecie. Na nim podczas Eucharystii Chrystus ponawia swoją paschalną Ofiarę „za życie świata”. Nasza Ojczyzna i jej dzieje znaczone są krzyżami. Jak nigdzie w Europie, zwłaszcza Zachodniej, wszędzie górują u nas krzyże. Zachowujmy je w szacunku i dbałości nie tylko przy okazji święta Podwyższenia Krzyża. </w:t>
      </w:r>
    </w:p>
    <w:p w14:paraId="1853B463" w14:textId="77777777" w:rsidR="00047E37" w:rsidRPr="009A00E0" w:rsidRDefault="00047E37" w:rsidP="00047E37">
      <w:pPr>
        <w:widowControl/>
        <w:suppressAutoHyphens w:val="0"/>
        <w:autoSpaceDE w:val="0"/>
        <w:autoSpaceDN w:val="0"/>
        <w:adjustRightInd w:val="0"/>
        <w:ind w:left="142" w:right="225"/>
        <w:jc w:val="both"/>
        <w:rPr>
          <w:rFonts w:ascii="Tahoma" w:eastAsiaTheme="minorHAnsi" w:hAnsi="Tahoma" w:cs="Tahoma"/>
          <w:kern w:val="0"/>
          <w:lang w:eastAsia="en-US"/>
        </w:rPr>
      </w:pPr>
    </w:p>
    <w:p w14:paraId="5E3BF0D0" w14:textId="77777777" w:rsidR="00047E37" w:rsidRPr="009A00E0" w:rsidRDefault="00047E37" w:rsidP="00047E37">
      <w:pPr>
        <w:widowControl/>
        <w:suppressAutoHyphens w:val="0"/>
        <w:autoSpaceDE w:val="0"/>
        <w:autoSpaceDN w:val="0"/>
        <w:adjustRightInd w:val="0"/>
        <w:ind w:left="142" w:right="225"/>
        <w:jc w:val="both"/>
        <w:rPr>
          <w:rFonts w:ascii="Tahoma" w:eastAsiaTheme="minorHAnsi" w:hAnsi="Tahoma" w:cs="Tahoma"/>
          <w:kern w:val="0"/>
          <w:lang w:eastAsia="en-US"/>
        </w:rPr>
      </w:pPr>
      <w:r w:rsidRPr="009A00E0">
        <w:rPr>
          <w:rFonts w:ascii="Tahoma" w:eastAsiaTheme="minorHAnsi" w:hAnsi="Tahoma" w:cs="Tahoma"/>
          <w:kern w:val="0"/>
          <w:lang w:eastAsia="en-US"/>
        </w:rPr>
        <w:t xml:space="preserve">3. W sąsiedztwie święta Podwyższenia Krzyża Świętego w kalendarzu liturgicznym pod datą 15 września (najbliższy wtorek) przypada wspomnienie Matki Bożej Bolesnej. Przez to wspomnienie możemy uświadomić sobie cierpienia, jakie były udziałem Maryi, która – jak nikt inny – była zjednoczona z Chrystusem również w Jego męce, cierpieniu i śmierci. </w:t>
      </w:r>
    </w:p>
    <w:p w14:paraId="3C9233E7" w14:textId="77777777" w:rsidR="00047E37" w:rsidRPr="009A00E0" w:rsidRDefault="00047E37" w:rsidP="00F33E18">
      <w:pPr>
        <w:widowControl/>
        <w:suppressAutoHyphens w:val="0"/>
        <w:autoSpaceDE w:val="0"/>
        <w:autoSpaceDN w:val="0"/>
        <w:adjustRightInd w:val="0"/>
        <w:ind w:right="225"/>
        <w:jc w:val="both"/>
        <w:rPr>
          <w:rFonts w:ascii="Tahoma" w:eastAsiaTheme="minorHAnsi" w:hAnsi="Tahoma" w:cs="Tahoma"/>
          <w:kern w:val="0"/>
          <w:lang w:eastAsia="en-US"/>
        </w:rPr>
      </w:pPr>
    </w:p>
    <w:p w14:paraId="4FDE04AD" w14:textId="77777777" w:rsidR="00047E37" w:rsidRPr="009A00E0" w:rsidRDefault="00F33E18" w:rsidP="00047E37">
      <w:pPr>
        <w:widowControl/>
        <w:suppressAutoHyphens w:val="0"/>
        <w:autoSpaceDE w:val="0"/>
        <w:autoSpaceDN w:val="0"/>
        <w:adjustRightInd w:val="0"/>
        <w:ind w:left="142" w:right="225"/>
        <w:jc w:val="both"/>
        <w:rPr>
          <w:rFonts w:ascii="Tahoma" w:eastAsiaTheme="minorHAnsi" w:hAnsi="Tahoma" w:cs="Tahoma"/>
          <w:kern w:val="0"/>
          <w:lang w:eastAsia="en-US"/>
        </w:rPr>
      </w:pPr>
      <w:r w:rsidRPr="009A00E0">
        <w:rPr>
          <w:rFonts w:ascii="Tahoma" w:eastAsiaTheme="minorHAnsi" w:hAnsi="Tahoma" w:cs="Tahoma"/>
          <w:kern w:val="0"/>
          <w:lang w:eastAsia="en-US"/>
        </w:rPr>
        <w:t>4</w:t>
      </w:r>
      <w:r w:rsidR="00047E37" w:rsidRPr="009A00E0">
        <w:rPr>
          <w:rFonts w:ascii="Tahoma" w:eastAsiaTheme="minorHAnsi" w:hAnsi="Tahoma" w:cs="Tahoma"/>
          <w:kern w:val="0"/>
          <w:lang w:eastAsia="en-US"/>
        </w:rPr>
        <w:t xml:space="preserve">. Do Tej, która tyle wycierpiała pod krzyżem, skierujemy osobiste prośby w środę podczas Nowenny do Matki Bożej Nieustającej Pomocy i Mszy Świętej o godz. </w:t>
      </w:r>
      <w:r w:rsidR="00B66589" w:rsidRPr="009A00E0">
        <w:rPr>
          <w:rFonts w:ascii="Tahoma" w:eastAsiaTheme="minorHAnsi" w:hAnsi="Tahoma" w:cs="Tahoma"/>
          <w:kern w:val="0"/>
          <w:lang w:eastAsia="en-US"/>
        </w:rPr>
        <w:t>18:00</w:t>
      </w:r>
      <w:r w:rsidR="00047E37" w:rsidRPr="009A00E0">
        <w:rPr>
          <w:rFonts w:ascii="Tahoma" w:eastAsiaTheme="minorHAnsi" w:hAnsi="Tahoma" w:cs="Tahoma"/>
          <w:kern w:val="0"/>
          <w:lang w:eastAsia="en-US"/>
        </w:rPr>
        <w:t xml:space="preserve">. </w:t>
      </w:r>
    </w:p>
    <w:p w14:paraId="13663FEF" w14:textId="77777777" w:rsidR="00F33E18" w:rsidRPr="009A00E0" w:rsidRDefault="00F33E18" w:rsidP="00047E37">
      <w:pPr>
        <w:widowControl/>
        <w:suppressAutoHyphens w:val="0"/>
        <w:autoSpaceDE w:val="0"/>
        <w:autoSpaceDN w:val="0"/>
        <w:adjustRightInd w:val="0"/>
        <w:ind w:left="142" w:right="225"/>
        <w:jc w:val="both"/>
        <w:rPr>
          <w:rFonts w:ascii="Tahoma" w:eastAsiaTheme="minorHAnsi" w:hAnsi="Tahoma" w:cs="Tahoma"/>
          <w:kern w:val="0"/>
          <w:lang w:eastAsia="en-US"/>
        </w:rPr>
      </w:pPr>
    </w:p>
    <w:p w14:paraId="54AF7A8E" w14:textId="77777777" w:rsidR="00F33E18" w:rsidRPr="009A00E0" w:rsidRDefault="00F33E18" w:rsidP="00F33E18">
      <w:pPr>
        <w:widowControl/>
        <w:suppressAutoHyphens w:val="0"/>
        <w:autoSpaceDE w:val="0"/>
        <w:autoSpaceDN w:val="0"/>
        <w:adjustRightInd w:val="0"/>
        <w:ind w:left="142" w:right="225"/>
        <w:jc w:val="both"/>
        <w:rPr>
          <w:rFonts w:ascii="Tahoma" w:eastAsiaTheme="minorHAnsi" w:hAnsi="Tahoma" w:cs="Tahoma"/>
          <w:kern w:val="0"/>
          <w:lang w:eastAsia="en-US"/>
        </w:rPr>
      </w:pPr>
      <w:r w:rsidRPr="009A00E0">
        <w:rPr>
          <w:rFonts w:ascii="Tahoma" w:eastAsiaTheme="minorHAnsi" w:hAnsi="Tahoma" w:cs="Tahoma"/>
          <w:kern w:val="0"/>
          <w:lang w:eastAsia="en-US"/>
        </w:rPr>
        <w:t>5. Dziś po Mszy Świętej o 11:00 pierwsze spotkanie przygotowujące do Pierwszej Komunii Świętej dla dzieci klas trzecich i ich rodziców.</w:t>
      </w:r>
    </w:p>
    <w:p w14:paraId="6AFD8568" w14:textId="77777777" w:rsidR="00F33E18" w:rsidRPr="009A00E0" w:rsidRDefault="00F33E18" w:rsidP="00F33E18">
      <w:pPr>
        <w:widowControl/>
        <w:suppressAutoHyphens w:val="0"/>
        <w:autoSpaceDE w:val="0"/>
        <w:autoSpaceDN w:val="0"/>
        <w:adjustRightInd w:val="0"/>
        <w:ind w:left="142" w:right="225"/>
        <w:jc w:val="both"/>
        <w:rPr>
          <w:rFonts w:ascii="Tahoma" w:eastAsiaTheme="minorHAnsi" w:hAnsi="Tahoma" w:cs="Tahoma"/>
          <w:kern w:val="0"/>
          <w:lang w:eastAsia="en-US"/>
        </w:rPr>
      </w:pPr>
    </w:p>
    <w:p w14:paraId="1AF3CF3C" w14:textId="77777777" w:rsidR="00F33E18" w:rsidRPr="009A00E0" w:rsidRDefault="00F33E18" w:rsidP="00F33E18">
      <w:pPr>
        <w:widowControl/>
        <w:suppressAutoHyphens w:val="0"/>
        <w:autoSpaceDE w:val="0"/>
        <w:autoSpaceDN w:val="0"/>
        <w:adjustRightInd w:val="0"/>
        <w:ind w:left="142" w:right="225"/>
        <w:jc w:val="both"/>
        <w:rPr>
          <w:rFonts w:ascii="Tahoma" w:eastAsiaTheme="minorHAnsi" w:hAnsi="Tahoma" w:cs="Tahoma"/>
          <w:strike/>
          <w:kern w:val="0"/>
          <w:lang w:eastAsia="en-US"/>
        </w:rPr>
      </w:pPr>
      <w:r w:rsidRPr="009A00E0">
        <w:rPr>
          <w:rFonts w:ascii="Tahoma" w:eastAsiaTheme="minorHAnsi" w:hAnsi="Tahoma" w:cs="Tahoma"/>
          <w:kern w:val="0"/>
          <w:lang w:eastAsia="en-US"/>
        </w:rPr>
        <w:t xml:space="preserve">6. Zapraszam do wspólnej modlitwy Nowenną do Matki Bożej Rozwiązującej Węzły. </w:t>
      </w:r>
      <w:r w:rsidRPr="009A00E0">
        <w:rPr>
          <w:rFonts w:ascii="Tahoma" w:eastAsiaTheme="minorHAnsi" w:hAnsi="Tahoma" w:cs="Tahoma"/>
          <w:kern w:val="0"/>
          <w:lang w:eastAsia="en-US"/>
        </w:rPr>
        <w:br/>
        <w:t>Potrwa ona do środy, 16 września.</w:t>
      </w:r>
    </w:p>
    <w:p w14:paraId="1661EC5E" w14:textId="77777777" w:rsidR="00047E37" w:rsidRPr="009A00E0" w:rsidRDefault="00047E37" w:rsidP="00047E37">
      <w:pPr>
        <w:widowControl/>
        <w:suppressAutoHyphens w:val="0"/>
        <w:autoSpaceDE w:val="0"/>
        <w:autoSpaceDN w:val="0"/>
        <w:adjustRightInd w:val="0"/>
        <w:ind w:left="142" w:right="225"/>
        <w:jc w:val="both"/>
        <w:rPr>
          <w:rFonts w:ascii="Tahoma" w:eastAsiaTheme="minorHAnsi" w:hAnsi="Tahoma" w:cs="Tahoma"/>
          <w:kern w:val="0"/>
          <w:lang w:eastAsia="en-US"/>
        </w:rPr>
      </w:pPr>
    </w:p>
    <w:p w14:paraId="45B59522" w14:textId="77777777" w:rsidR="00047E37" w:rsidRPr="009A00E0" w:rsidRDefault="00047E37" w:rsidP="00047E37">
      <w:pPr>
        <w:widowControl/>
        <w:suppressAutoHyphens w:val="0"/>
        <w:autoSpaceDE w:val="0"/>
        <w:autoSpaceDN w:val="0"/>
        <w:adjustRightInd w:val="0"/>
        <w:ind w:left="142" w:right="225"/>
        <w:jc w:val="both"/>
        <w:rPr>
          <w:rFonts w:ascii="Tahoma" w:eastAsiaTheme="minorHAnsi" w:hAnsi="Tahoma" w:cs="Tahoma"/>
          <w:kern w:val="0"/>
          <w:lang w:eastAsia="en-US"/>
        </w:rPr>
      </w:pPr>
      <w:r w:rsidRPr="009A00E0">
        <w:rPr>
          <w:rFonts w:ascii="Tahoma" w:eastAsiaTheme="minorHAnsi" w:hAnsi="Tahoma" w:cs="Tahoma"/>
          <w:kern w:val="0"/>
          <w:lang w:eastAsia="en-US"/>
        </w:rPr>
        <w:t>7. W czwartek, 17 września, w rocznicę napaści Związku Radzieckiego na Polskę w 1939 roku w modlitwach pamiętajmy o wszystkich poległych w obronie naszej Ojczyzny na Wschodzie.</w:t>
      </w:r>
    </w:p>
    <w:p w14:paraId="62272206" w14:textId="77777777" w:rsidR="00047E37" w:rsidRPr="009A00E0" w:rsidRDefault="00047E37" w:rsidP="00047E37">
      <w:pPr>
        <w:widowControl/>
        <w:suppressAutoHyphens w:val="0"/>
        <w:autoSpaceDE w:val="0"/>
        <w:autoSpaceDN w:val="0"/>
        <w:adjustRightInd w:val="0"/>
        <w:ind w:left="142" w:right="225"/>
        <w:jc w:val="both"/>
        <w:rPr>
          <w:rFonts w:ascii="Tahoma" w:eastAsiaTheme="minorHAnsi" w:hAnsi="Tahoma" w:cs="Tahoma"/>
          <w:kern w:val="0"/>
          <w:lang w:eastAsia="en-US"/>
        </w:rPr>
      </w:pPr>
    </w:p>
    <w:p w14:paraId="125136DF" w14:textId="77777777" w:rsidR="003A3717" w:rsidRPr="009A00E0" w:rsidRDefault="00047E37" w:rsidP="00047E37">
      <w:pPr>
        <w:autoSpaceDN w:val="0"/>
        <w:spacing w:line="192" w:lineRule="auto"/>
        <w:ind w:left="142" w:right="225"/>
        <w:jc w:val="both"/>
        <w:textAlignment w:val="baseline"/>
        <w:rPr>
          <w:rFonts w:ascii="Tahoma" w:eastAsiaTheme="minorHAnsi" w:hAnsi="Tahoma" w:cs="Tahoma"/>
          <w:kern w:val="0"/>
          <w:lang w:eastAsia="en-US"/>
        </w:rPr>
      </w:pPr>
      <w:r w:rsidRPr="009A00E0">
        <w:rPr>
          <w:rFonts w:ascii="Tahoma" w:eastAsiaTheme="minorHAnsi" w:hAnsi="Tahoma" w:cs="Tahoma"/>
          <w:kern w:val="0"/>
          <w:lang w:eastAsia="en-US"/>
        </w:rPr>
        <w:t>8. Przyszła niedziela, 20 września, w Kościele będzie obchodzona jako Światowy Dzień Środków Społecznego Przekazu. Tego dnia złożymy ofiary na Katolicki Uniwersytet Lubelski oraz na szkoły katolickie.</w:t>
      </w:r>
    </w:p>
    <w:p w14:paraId="50B2B1B2" w14:textId="77777777" w:rsidR="00047E37" w:rsidRPr="009A00E0" w:rsidRDefault="00047E37" w:rsidP="00047E37">
      <w:pPr>
        <w:autoSpaceDN w:val="0"/>
        <w:spacing w:line="192" w:lineRule="auto"/>
        <w:ind w:left="142" w:right="225"/>
        <w:jc w:val="both"/>
        <w:textAlignment w:val="baseline"/>
        <w:rPr>
          <w:rFonts w:ascii="Tahoma" w:eastAsiaTheme="minorHAnsi" w:hAnsi="Tahoma" w:cs="Tahoma"/>
          <w:kern w:val="0"/>
          <w:lang w:eastAsia="en-US"/>
        </w:rPr>
      </w:pPr>
    </w:p>
    <w:p w14:paraId="7257EBB4" w14:textId="77777777" w:rsidR="00B811E8" w:rsidRPr="009A00E0" w:rsidRDefault="00047E37" w:rsidP="00A637B7">
      <w:pPr>
        <w:autoSpaceDN w:val="0"/>
        <w:ind w:left="142" w:right="227"/>
        <w:jc w:val="both"/>
        <w:textAlignment w:val="baseline"/>
        <w:rPr>
          <w:rFonts w:ascii="Tahoma" w:eastAsia="Times New Roman" w:hAnsi="Tahoma" w:cs="Tahoma"/>
          <w:b/>
          <w:bCs/>
          <w:i/>
          <w:color w:val="000000"/>
        </w:rPr>
      </w:pPr>
      <w:r w:rsidRPr="009A00E0">
        <w:rPr>
          <w:rFonts w:ascii="Tahoma" w:eastAsiaTheme="minorHAnsi" w:hAnsi="Tahoma" w:cs="Tahoma"/>
          <w:kern w:val="0"/>
          <w:lang w:eastAsia="en-US"/>
        </w:rPr>
        <w:t xml:space="preserve">9. </w:t>
      </w:r>
      <w:r w:rsidR="007F5E35" w:rsidRPr="009A00E0">
        <w:rPr>
          <w:rFonts w:ascii="Tahoma" w:eastAsiaTheme="minorHAnsi" w:hAnsi="Tahoma" w:cs="Tahoma"/>
          <w:kern w:val="0"/>
          <w:lang w:eastAsia="en-US"/>
        </w:rPr>
        <w:t xml:space="preserve">W </w:t>
      </w:r>
      <w:r w:rsidRPr="009A00E0">
        <w:rPr>
          <w:rFonts w:ascii="Tahoma" w:eastAsiaTheme="minorHAnsi" w:hAnsi="Tahoma" w:cs="Tahoma"/>
          <w:kern w:val="0"/>
          <w:lang w:eastAsia="en-US"/>
        </w:rPr>
        <w:t>tym tygodniu prosimy o przygotowanie świątyni kolejne rodziny z ul. Wiejskiej.</w:t>
      </w:r>
    </w:p>
    <w:p w14:paraId="31FA43C4" w14:textId="77777777" w:rsidR="00B811E8" w:rsidRPr="009A00E0" w:rsidRDefault="00B811E8" w:rsidP="00A637B7">
      <w:pPr>
        <w:rPr>
          <w:rFonts w:ascii="Tahoma" w:eastAsia="Times New Roman" w:hAnsi="Tahoma" w:cs="Tahoma"/>
          <w:i/>
          <w:iCs/>
          <w:color w:val="000000"/>
        </w:rPr>
      </w:pPr>
    </w:p>
    <w:p w14:paraId="690674EA" w14:textId="77777777" w:rsidR="00B811E8" w:rsidRPr="009A00E0" w:rsidRDefault="00B811E8" w:rsidP="00B811E8">
      <w:pPr>
        <w:pStyle w:val="Nagwek9"/>
        <w:ind w:left="7368" w:hanging="31"/>
        <w:rPr>
          <w:rFonts w:ascii="Tahoma" w:eastAsia="Times New Roman" w:hAnsi="Tahoma" w:cs="Tahoma"/>
          <w:color w:val="000000"/>
          <w:sz w:val="24"/>
          <w:szCs w:val="24"/>
        </w:rPr>
      </w:pPr>
      <w:r w:rsidRPr="009A00E0">
        <w:rPr>
          <w:rFonts w:ascii="Tahoma" w:eastAsia="Times New Roman" w:hAnsi="Tahoma" w:cs="Tahoma"/>
          <w:i/>
          <w:iCs/>
          <w:color w:val="000000"/>
          <w:sz w:val="24"/>
          <w:szCs w:val="24"/>
        </w:rPr>
        <w:t xml:space="preserve">Ks. </w:t>
      </w:r>
      <w:r w:rsidR="003A3717" w:rsidRPr="009A00E0">
        <w:rPr>
          <w:rFonts w:ascii="Tahoma" w:eastAsia="Times New Roman" w:hAnsi="Tahoma" w:cs="Tahoma"/>
          <w:i/>
          <w:iCs/>
          <w:color w:val="000000"/>
          <w:sz w:val="24"/>
          <w:szCs w:val="24"/>
        </w:rPr>
        <w:t>Bernard Boguszewski</w:t>
      </w:r>
    </w:p>
    <w:p w14:paraId="37C0367C" w14:textId="77777777" w:rsidR="00B811E8" w:rsidRPr="009A00E0" w:rsidRDefault="003A3717" w:rsidP="003A3717">
      <w:pPr>
        <w:pStyle w:val="Nagwek9"/>
        <w:ind w:left="7368" w:hanging="31"/>
        <w:rPr>
          <w:rFonts w:ascii="Tahoma" w:hAnsi="Tahoma" w:cs="Tahoma"/>
          <w:sz w:val="24"/>
          <w:szCs w:val="24"/>
        </w:rPr>
      </w:pPr>
      <w:r w:rsidRPr="009A00E0">
        <w:rPr>
          <w:rFonts w:ascii="Tahoma" w:eastAsia="Times New Roman" w:hAnsi="Tahoma" w:cs="Tahoma"/>
          <w:color w:val="000000"/>
          <w:sz w:val="24"/>
          <w:szCs w:val="24"/>
        </w:rPr>
        <w:t xml:space="preserve">        </w:t>
      </w:r>
      <w:r w:rsidR="00B811E8" w:rsidRPr="009A00E0">
        <w:rPr>
          <w:rFonts w:ascii="Tahoma" w:eastAsia="Times New Roman" w:hAnsi="Tahoma" w:cs="Tahoma"/>
          <w:color w:val="000000"/>
          <w:sz w:val="24"/>
          <w:szCs w:val="24"/>
        </w:rPr>
        <w:t>P R O B O S Z C Z</w:t>
      </w:r>
    </w:p>
    <w:sectPr w:rsidR="00B811E8" w:rsidRPr="009A00E0" w:rsidSect="008A06D1">
      <w:pgSz w:w="11906" w:h="16838"/>
      <w:pgMar w:top="0" w:right="671" w:bottom="402" w:left="80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02"/>
    <w:family w:val="auto"/>
    <w:pitch w:val="default"/>
  </w:font>
  <w:font w:name="OpenSymbol">
    <w:altName w:val="Arial Unicode MS"/>
    <w:charset w:val="EE"/>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EE"/>
    <w:family w:val="swiss"/>
    <w:pitch w:val="variable"/>
    <w:sig w:usb0="E4002EFF" w:usb1="C200ACF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Nagwek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tarSymbol"/>
        <w:sz w:val="14"/>
        <w:szCs w:val="1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tarSymbol"/>
        <w:sz w:val="14"/>
        <w:szCs w:val="1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tarSymbol"/>
        <w:sz w:val="14"/>
        <w:szCs w:val="1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Times New Roman"/>
        <w:sz w:val="14"/>
        <w:szCs w:val="14"/>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Times New Roman"/>
        <w:sz w:val="14"/>
        <w:szCs w:val="14"/>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Times New Roman"/>
        <w:sz w:val="14"/>
        <w:szCs w:val="14"/>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num w:numId="1" w16cid:durableId="494692250">
    <w:abstractNumId w:val="0"/>
  </w:num>
  <w:num w:numId="2" w16cid:durableId="408965533">
    <w:abstractNumId w:val="1"/>
  </w:num>
  <w:num w:numId="3" w16cid:durableId="7739412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1E8"/>
    <w:rsid w:val="00047E37"/>
    <w:rsid w:val="000E0EB6"/>
    <w:rsid w:val="003A3717"/>
    <w:rsid w:val="004B5C34"/>
    <w:rsid w:val="00502AB9"/>
    <w:rsid w:val="006102E3"/>
    <w:rsid w:val="007F5E35"/>
    <w:rsid w:val="008A06D1"/>
    <w:rsid w:val="008B14CF"/>
    <w:rsid w:val="00914772"/>
    <w:rsid w:val="009A00E0"/>
    <w:rsid w:val="009C3F08"/>
    <w:rsid w:val="009E68CB"/>
    <w:rsid w:val="00A637B7"/>
    <w:rsid w:val="00A76986"/>
    <w:rsid w:val="00B66589"/>
    <w:rsid w:val="00B811E8"/>
    <w:rsid w:val="00CA5C31"/>
    <w:rsid w:val="00D977B1"/>
    <w:rsid w:val="00F33E18"/>
    <w:rsid w:val="00F45CDC"/>
    <w:rsid w:val="00FF66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6C70F"/>
  <w15:chartTrackingRefBased/>
  <w15:docId w15:val="{E9071A7D-B13E-4BEC-A895-E6E6F1228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811E8"/>
    <w:pPr>
      <w:widowControl w:val="0"/>
      <w:suppressAutoHyphens/>
      <w:spacing w:after="0" w:line="240" w:lineRule="auto"/>
    </w:pPr>
    <w:rPr>
      <w:rFonts w:ascii="Times New Roman" w:eastAsia="Lucida Sans Unicode" w:hAnsi="Times New Roman" w:cs="Times New Roman"/>
      <w:kern w:val="1"/>
      <w:sz w:val="24"/>
      <w:szCs w:val="24"/>
      <w:lang w:eastAsia="ar-SA"/>
    </w:rPr>
  </w:style>
  <w:style w:type="paragraph" w:styleId="Nagwek9">
    <w:name w:val="heading 9"/>
    <w:basedOn w:val="Normalny"/>
    <w:next w:val="Normalny"/>
    <w:link w:val="Nagwek9Znak"/>
    <w:qFormat/>
    <w:rsid w:val="00B811E8"/>
    <w:pPr>
      <w:keepNext/>
      <w:numPr>
        <w:ilvl w:val="8"/>
        <w:numId w:val="1"/>
      </w:numPr>
      <w:jc w:val="both"/>
      <w:outlineLvl w:val="8"/>
    </w:pPr>
    <w:rPr>
      <w:bCs/>
      <w:sz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9Znak">
    <w:name w:val="Nagłówek 9 Znak"/>
    <w:basedOn w:val="Domylnaczcionkaakapitu"/>
    <w:link w:val="Nagwek9"/>
    <w:rsid w:val="00B811E8"/>
    <w:rPr>
      <w:rFonts w:ascii="Times New Roman" w:eastAsia="Lucida Sans Unicode" w:hAnsi="Times New Roman" w:cs="Times New Roman"/>
      <w:bCs/>
      <w:kern w:val="1"/>
      <w:sz w:val="28"/>
      <w:szCs w:val="20"/>
      <w:lang w:eastAsia="ar-SA"/>
    </w:rPr>
  </w:style>
  <w:style w:type="paragraph" w:customStyle="1" w:styleId="Zawartotabeli">
    <w:name w:val="Zawartość tabeli"/>
    <w:basedOn w:val="Normalny"/>
    <w:rsid w:val="00B811E8"/>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07222825-62ea-40f3-96b5-5375c07996e2}" enabled="1" method="Privileged" siteId="{90c7a20a-f34b-40bf-bc48-b9253b6f5d2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1</Pages>
  <Words>378</Words>
  <Characters>2270</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MACHEROWSKI Dariusz O-PL/Hurt</cp:lastModifiedBy>
  <cp:revision>3</cp:revision>
  <cp:lastPrinted>2026-09-09T15:05:00Z</cp:lastPrinted>
  <dcterms:created xsi:type="dcterms:W3CDTF">2026-09-13T16:32:00Z</dcterms:created>
  <dcterms:modified xsi:type="dcterms:W3CDTF">2026-09-13T16:42:00Z</dcterms:modified>
</cp:coreProperties>
</file>