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>NAJŚWIĘTSZEJ TRÓJCY</w:t>
        <w:tab/>
        <w:tab/>
        <w:tab/>
        <w:tab/>
        <w:tab/>
        <w:tab/>
        <w:tab/>
        <w:t xml:space="preserve">22 maja 2016 </w:t>
      </w:r>
    </w:p>
    <w:p>
      <w:pPr>
        <w:pStyle w:val="Normal"/>
        <w:spacing w:lineRule="auto" w:line="360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>OGŁOSZENIA DUSZPASTERSKIE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6"/>
        </w:rPr>
        <w:t>1. Wiarę w jednego Boga w Trzech Osobach wyznajemy za każdym razem, kiedy czynimy znak krzyża świętego. Niech zatem każdy znak krzyża będzie wykonywany właśnie z tą świadomością, że dotykamy niepojętej tajemnicy, niech będzie zawsze naszym odważnym wyznaniem wiary  w Ojca i Syna, i Ducha Świętego – jednego Boga w Trójcy Osób.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6"/>
        </w:rPr>
      </w:pPr>
      <w:r>
        <w:rPr>
          <w:rFonts w:ascii="TimesNewRomanPSMT" w:hAnsi="TimesNewRomanPSMT"/>
          <w:b w:val="false"/>
          <w:color w:val="000000"/>
          <w:spacing w:val="0"/>
          <w:sz w:val="26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6"/>
        </w:rPr>
        <w:t>2. Przez wszystkie dni maja trwa w naszym kościele o godz.18.00 po Mszy św,                         a w niedzielę o godz. 17.30  wspólna modlitwa maryjna. Zachęcamy do udziału w niej.          W najbliższą sobotę wspólnie uwielbimy Maryję wspólnym śpiewem litanii loretańskiej           i Apelem Maryjnym przy kaplicy Maryjnej przy ulicy Wojska Polskiego o godz. 20.30. Zapraszamy.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6"/>
        </w:rPr>
      </w:pPr>
      <w:r>
        <w:rPr>
          <w:rFonts w:ascii="TimesNewRomanPSMT" w:hAnsi="TimesNewRomanPSMT"/>
          <w:b w:val="false"/>
          <w:color w:val="000000"/>
          <w:spacing w:val="0"/>
          <w:sz w:val="26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6"/>
        </w:rPr>
        <w:t>3. We wtorek, 24 maja przypada wspomnienie NMP Wspomożycielki Wiernych. Jest to również, ogłoszony przez Benedykta XVI, dzień powszechnej modlitwy za Kościół                 w Chinach. Ta intencja będzie nam towarzyszyć podczas nabożeństwa majowego. Zachęcamy też wszystkich parafian do indywidualnej modlitwy w tej intencji oraz                  w intencji naszych sióstr i braci chrześcijan cierpiących prześladowania.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6"/>
        </w:rPr>
      </w:pPr>
      <w:r>
        <w:rPr>
          <w:rFonts w:ascii="TimesNewRomanPSMT" w:hAnsi="TimesNewRomanPSMT"/>
          <w:b w:val="false"/>
          <w:color w:val="000000"/>
          <w:spacing w:val="0"/>
          <w:sz w:val="26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6"/>
        </w:rPr>
        <w:t xml:space="preserve">4. W czwartek, 26 maja będziemy obchodzić uroczystość Najświętszego Ciała i Krwi Chrystusa. Uczestnicząc w tym dniu w procesji publicznie wyznajemy wiarę w ukrytego          w Hostii Jezusa Chrystusa. Msze Święte zostaną odprawione o godz. 8.00, 11.00 i 18.00.         W Ziemomyslu o godz. 8.00, w Sądowie i Pomietowie o godz. 9.30.  Po Eucharystii o godz. 11.00 wyruszymy  w procesji z Jezusem Eucharystycznym do czterech ołtarzy po ulicach naszej parafii. Prosimy  o przygotowanie ołtarzy, sztandarów, feretronów i chorągwi, udekorowanie naszych domów i trasy procesji. Dziewczynki rocznicowe, ale też i te trochę młodsze i starsze  z klasy pierwszej i drugiej zapraszamy do sypania kwiatków. Przypominamy, że jest to uroczystość, w którą katolicy są zobowiązani do uczestnictwa we Mszy Świętej.  Procesja przejdzie ulicami Pyrzycką, Ogrodową, Wiejską.Pierwszy ołtarz przy sklepie państwa Kalinowskich przygotują mieszkańcy ulicy Pyrzyckiej i Żywy Różaniec, drugi ołtarz przy Urzędzie Gminy przygotują pracownicy gminy, trzeci ołtarz przy domu państwa Sitkowskich przygotują mieszkańcy ulicy Wiejskiej i Caritas, czwarty przy Banku przygotują rodzice dzieci rocznicowych. Próba sypania kwiatów we wtorek i środę o godz. 17.30. 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6"/>
        </w:rPr>
      </w:pPr>
      <w:r>
        <w:rPr>
          <w:rFonts w:ascii="TimesNewRomanPSMT" w:hAnsi="TimesNewRomanPSMT"/>
          <w:b w:val="false"/>
          <w:color w:val="000000"/>
          <w:spacing w:val="0"/>
          <w:sz w:val="26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6"/>
        </w:rPr>
        <w:t>5. W tym roku uroczystość Bożego Ciała zbiega się ze świętem naszych mam. O naszych mamach w tym uroczystym dniu będziemy pamiętać w modlitwie.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6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6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6"/>
        </w:rPr>
        <w:t>6. W sobotę, 28 maja przypadnie 35. rocznica śmierci Prymasa Tysiąclecia, Stefana kard. Wyszyńskiego. Przez cały sobotni dzień będzie nam towarzyszyć modlitwa o jego rychłe wyniesienie do chwały ołtarzy.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6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6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6"/>
        </w:rPr>
        <w:t>7. Składamy najlepsze życzenia imieninowe i urodzinowe tym, którzy będą obchodzić te uroczystości w tym tygodniu. Modlitwą ogarniamy ostatnio zmarłych parafian. Na stronie internetowej naszej parafii umieszczone są zdjęcia z kościoła z Drohobycza, gdzie proboszczem jest ks. Mirosław Lech, nasz wielkopostny misjonarz. Ks. Mirosław serdecznie dziękuje za ofiary, które zebrał podczas rekolekcji przeznaczył na zrobienie ołtarza oraz za lichtarze i świece, które otrzymał od naszej wspólnoty w darze do swojej świątyni. W najbliższym czasie umieścimy tez zdjęcia z przekazania relikwii św. Jana Pawła II prze ks. kardynała Stanisława Dziwisza.</w:t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6"/>
        </w:rPr>
        <w:t>Fundatorom za złożone ofiary na relikwiarz i relikwiariu bł. ks. Jerzego serdecznie dziękuje. Chętnych, którzy chcieliby złożyć ofiary na relikwiarz i relikwiarium św. Jana Pawła II serdecznie zapraszam.</w:t>
      </w:r>
    </w:p>
    <w:p>
      <w:pPr>
        <w:pStyle w:val="Normal"/>
        <w:ind w:right="-6" w:hanging="0"/>
        <w:jc w:val="both"/>
        <w:rPr>
          <w:rFonts w:ascii="TimesNewRomanPSMT" w:hAnsi="TimesNewRomanPSMT"/>
          <w:b/>
          <w:b/>
          <w:strike w:val="false"/>
          <w:dstrike w:val="false"/>
          <w:color w:val="000000"/>
          <w:spacing w:val="0"/>
          <w:sz w:val="26"/>
        </w:rPr>
      </w:pPr>
      <w:r>
        <w:rPr>
          <w:rFonts w:ascii="TimesNewRomanPSMT" w:hAnsi="TimesNewRomanPSMT"/>
          <w:b/>
          <w:strike w:val="false"/>
          <w:dstrike w:val="false"/>
          <w:color w:val="000000"/>
          <w:spacing w:val="0"/>
          <w:sz w:val="26"/>
        </w:rPr>
      </w:r>
    </w:p>
    <w:p>
      <w:pPr>
        <w:pStyle w:val="Normal"/>
        <w:ind w:right="-6" w:hanging="0"/>
        <w:jc w:val="both"/>
        <w:rPr>
          <w:rFonts w:ascii="TimesNewRomanPSMT" w:hAnsi="TimesNewRomanPSMT"/>
          <w:b/>
          <w:b/>
          <w:strike w:val="false"/>
          <w:dstrike w:val="false"/>
          <w:color w:val="000000"/>
          <w:spacing w:val="0"/>
          <w:sz w:val="26"/>
        </w:rPr>
      </w:pPr>
      <w:r>
        <w:rPr>
          <w:rFonts w:ascii="TimesNewRomanPSMT" w:hAnsi="TimesNewRomanPSMT"/>
          <w:b/>
          <w:strike w:val="false"/>
          <w:dstrike w:val="false"/>
          <w:color w:val="000000"/>
          <w:spacing w:val="0"/>
          <w:sz w:val="26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/>
          <w:strike w:val="false"/>
          <w:dstrike w:val="false"/>
          <w:color w:val="000000"/>
          <w:spacing w:val="0"/>
          <w:sz w:val="26"/>
        </w:rPr>
        <w:t>W TYM TYGODNIU PATRONUJĄ NAM: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6"/>
        </w:rPr>
        <w:t>•</w:t>
      </w: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6"/>
        </w:rPr>
        <w:tab/>
      </w: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6"/>
        </w:rPr>
        <w:t>26 V – św. Filip Nereusz, kapłan i założyciel zakonnego zgromadzenia oratorianów (filipinów), odznaczający się wielką miłością bliźniego, ewangeliczną prostotą i radosną służbą Bogu.</w:t>
      </w:r>
    </w:p>
    <w:p>
      <w:pPr>
        <w:pStyle w:val="Normal"/>
        <w:ind w:right="-6" w:hanging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NewRomanPSMT">
    <w:charset w:val="ee"/>
    <w:family w:val="roman"/>
    <w:pitch w:val="variable"/>
  </w:font>
  <w:font w:name="Symbol">
    <w:charset w:val="ee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LibreOffice/5.1.2.2$Windows_x86 LibreOffice_project/d3bf12ecb743fc0d20e0be0c58ca359301eb705f</Application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dc:description/>
  <dc:language>pl-PL</dc:language>
  <cp:lastModifiedBy/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HP</vt:lpwstr>
  </property>
</Properties>
</file>