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end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DWUNASTA NIEDZIELA W CIĄGU ROKU </w:t>
        <w:tab/>
        <w:tab/>
        <w:tab/>
        <w:tab/>
        <w:tab/>
        <w:t xml:space="preserve">19 czerwca 2016 </w:t>
      </w:r>
    </w:p>
    <w:p>
      <w:pPr>
        <w:pStyle w:val="Normal"/>
        <w:spacing w:lineRule="auto" w:line="360"/>
        <w:ind w:end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1. „Kim dla mnie jest Jezus Chrystus?” − to pytanie trzeba nam zadawać nieustannie i całym życiem udzielać właściwej odpowiedzi, że jest On naszym Panem, Mistrzem i Mesjaszem. Prośmy o potrzebne dary i siłę, by nasza odpowiedź była naprawdę wiarygodna.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2. Każdego czerwcowego wieczoru o godz.18.00 po Mszy św.  zapraszamy na nabożeństwa ku czci Serca Pana Jezusa. W niedzielę o godz. 17.30.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3. W każdy wtorek przed Mszą św. zapraszamy na nabożeństwo ku czci bł. ks. Jerzego Popiełuszki. Z Jego przyczyną będziemy prosić o potrzebne łaski dla nas osobiście oraz dziękować Dobremu Bogu za dar obecności błogosławionego Męczennika pośród nas w relikwiach. Prośby                          i podziękowania do błogosławionego ks. Jerzego można składać przed Mszą św. w każdy wtorek na ołtarzu.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4. Na dzień 20 czerwca ONZ wyznaczyła Międzynarodowy Dzień Uchodźcy. Chciejmy naszą serdeczną modlitwą otoczyć tych, którzy z powodu prześladowań musieli opuścić swój rodzinny dom i swoich bliskich. 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5. Kolejny rok szkolny i katechetyczny dobiega końca. W piątek, 24 czerwca podczas Mszy Świętej o godz.18.00  podziękujemy dobremu Bogu za wszystkie otrzymane dary i łaski w ciągu tego czasu pracy i nauki oraz poprosimy o bezpieczne i szczęśliwe wakacje. Zapraszamy na tę liturgię dzieci, młodzież, rodziców, nauczycieli, katechetów i wychowawców. 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6. W piątek przypada uroczystość Narodzenia Świętego Jana Chrzciciela. To poza Jezusem i Jego Matką, Maryją, jedyny Święty, którego ziemskie narodziny czcimy w liturgii. Przez jego wstawiennictwo pragniemy modlić się o łaskę bycia wiarygodnym świadkiem Jezusa Chrystusa. Zapraszamy do udziału w Eucharystii o godz.18.00. Z racji uroczystości nie obowiązuje nas wstrzemięźliwość od pokarmów mięsnych.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7. W sobotę o godz. 3.30 pielgrzymi udający się na pielgrzymkę do Italii gromadzą się na Mszy św. Po niej bezpośrednio wyjeżdżamy do Szczecina, aby dołączyć do pozostałych pielgrzymów.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8. Życzliwością i modlitwą pragniemy otoczyć wszystkich obchodzących swoje osobiste uroczystości w rozpoczynającym się tygodniu. Pamiętamy szczególnie o naszych ojcach z okazji przypadającego w czwartek ich święta, a także o naszych zmarłych, polecając ich nieskończonemu miłosierdziu Boga.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9. Bardzo serdecznie dziękujemy za posprzątanie i dekoracje kościoła parze młodej. W tym tygodniu proszę o posprzątanie kościoła mieszkańców ulicy Ogrodowej nr 42 klatka A.</w:t>
      </w:r>
    </w:p>
    <w:p>
      <w:pPr>
        <w:pStyle w:val="Normal"/>
        <w:ind w:end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start="720" w:end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21 VI – św. Alojzy Gonzaga, jezuita pragnący poświęcić się całkowicie Panu Bogu, odznaczający się gorliwością w spełnianiu zakonnych praktyk i pielęgnowaniu chorych;</w:t>
      </w:r>
    </w:p>
    <w:p>
      <w:pPr>
        <w:pStyle w:val="Normal"/>
        <w:numPr>
          <w:ilvl w:val="0"/>
          <w:numId w:val="1"/>
        </w:numPr>
        <w:ind w:start="720" w:end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 xml:space="preserve">24 VI – św. Jan Chrzciciel, prorok, który wskazał Narodowi Wybranemu Baranka Bożego. </w:t>
      </w:r>
    </w:p>
    <w:p>
      <w:pPr>
        <w:pStyle w:val="Normal"/>
        <w:ind w:end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NewRomanPSMT">
    <w:charset w:val="ee" w:characterSet="windows-1250"/>
    <w:family w:val="roman"/>
    <w:pitch w:val="variable"/>
  </w:font>
  <w:font w:name="Symbol">
    <w:charset w:val="ee" w:characterSet="windows-125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start"/>
      <w:pPr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432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576"/>
        </w:tabs>
        <w:ind w:start="576" w:hanging="576"/>
      </w:pPr>
    </w:lvl>
    <w:lvl w:ilvl="2">
      <w:start w:val="1"/>
      <w:numFmt w:val="none"/>
      <w:suff w:val="nothing"/>
      <w:lvlText w:val=""/>
      <w:lvlJc w:val="start"/>
      <w:pPr>
        <w:tabs>
          <w:tab w:val="num" w:pos="720"/>
        </w:tabs>
        <w:ind w:start="720" w:hanging="720"/>
      </w:pPr>
    </w:lvl>
    <w:lvl w:ilvl="3">
      <w:start w:val="1"/>
      <w:numFmt w:val="none"/>
      <w:suff w:val="nothing"/>
      <w:lvlText w:val=""/>
      <w:lvlJc w:val="start"/>
      <w:pPr>
        <w:tabs>
          <w:tab w:val="num" w:pos="864"/>
        </w:tabs>
        <w:ind w:start="864" w:hanging="864"/>
      </w:pPr>
    </w:lvl>
    <w:lvl w:ilvl="4">
      <w:start w:val="1"/>
      <w:numFmt w:val="none"/>
      <w:suff w:val="nothing"/>
      <w:lvlText w:val="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"/>
      <w:lvlJc w:val="start"/>
      <w:pPr>
        <w:tabs>
          <w:tab w:val="num" w:pos="1584"/>
        </w:tabs>
        <w:ind w:star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LibreOffice/5.1.2.2$Windows_x86 LibreOffice_project/d3bf12ecb743fc0d20e0be0c58ca359301eb705f</Application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