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DWUDZIESTA CZWARTA  NIEDZIELA W CIĄGU ROKU</w:t>
        <w:tab/>
        <w:t xml:space="preserve"> </w:t>
        <w:tab/>
        <w:tab/>
        <w:t xml:space="preserve">11 września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1. Dzisiejsza liturgia Słowa przypomniała nam prawdę o nieskończonym miłosierdziu Boga. Pan Bóg przebacza nasze grzechy, kiedy widzi szczery żal i chęć poprawy i cieszy się z naszego nawrócenia. Pielęgnujmy w sobie pragnienie nieustannego przemieniania naszego życia i korzystajmy jak najczęściej z sakramentu pokuty i pojednania, w którym doświadczamy Bożego miłosierdzia. Codziennie przed i podczas Mszy Świętej kapłani służą posługą w konfesjonale.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2. Przyszła niedziela będzie naznaczona wieloma intencjami modlitewnymi.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Będzie to trzecia niedziela września, która w naszej Ojczyźnie jest Dniem Środków Społecznego Przekazu. Towarzyszyć nam będzie modlitwa w intencji dziennikarzy, reporterów i wszystkich pracujących w mediach, by stawali się przekazicielami prawdy i trwałych, nieprzemijających wartości.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Rozpoczniemy też kwartalne dni modlitw za dzieci, młodzież i wychowawców oraz szósty już Tydzień Wychowania. Te dni będą okazją do szczególnej modlitwy za młode pokolenie Polaków, ich rodziców, nauczycieli, katechetów i wychowawców. Pamiętajmy, że dzieci i młodzież to przyszłość Kościoła i narodu i wszyscy jesteśmy zobowiązani do troski o nie.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3. We wtorek zapraszamy do wspólnej modlitwy  przed Mszą św. o godz. 18.00 za wstawiennictwem bł. ks. Jerzego Popiełuszki.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4. W środę, 14 września przypada święto Podwyższenia Krzyża Świętego upamiętniające odnalezienie relikwii krzyża, na którym umarł i dokonał zbawienia świata nasz Pan Jezus Chrystus. W czasach, kiedy symbole naszej wiary są znieważane, miejmy odwagę przyznać się, że jesteśmy chrześcijanami przez pobożne czynienie tego znaku, gdy przechodzimy obok kościoła czy przez okazywanie szacunku przydrożnym kapliczkom i krzyżom. Zapraszamy w tym dniu na Mszę Świętą o godz. 18.00. Przed Mszą św. nowenna do Matki Bożej nieustającej Pomocy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5. W czwartek, 15 września Kościół w kalendarzu liturgicznym wspomina Matkę Bożą Bolesną. Msza Święta o zwykłej porze, do udziału w której serdecznie zachęcamy.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6. Przyszła sobota to wspomnienie 77. rocznicy sowieckiej agresji na Polskę. Pamiętajmy w tym dniu w naszych modlitwach o pomordowanych na Wschodzie, o ofiarach Golgoty Wschodu.  Prośmy, by trudne i nierozwiązane dotąd kwestie wspólnych dziejów polsko-rosyjskich mogły doczekać się sprawiedliwego i zgodnego z historyczną prawdą rozstrzygnięcia. W tym też dniu zapraszamy na Dożynki Gminne do Rzeplina. Rozpoczęcie Mszą św. o godz. 14 w kościele parafialnym p.w. Matki Bożej Różańcowe.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7. Bardzo serdecznie dziękujemy za posprzątanie kościoła parze młodej a w tym tygodniu prosimy o posprzątanie świątyni mieszkańców ul. Wiśniowej nr 10 B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 xml:space="preserve">8. Przekazujemy najlepsze życzenia obchodzącym w tym tygodniu imieniny i urodziny. Zmarłych polecamy Bożemu miłosierdziu.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9. Do 18 września br. trwają zapisy młodzież, która pragnie w tym roku przystąpić do Sakramentu Bierzmowania.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2"/>
        </w:rPr>
        <w:t>W TYM TYGODNIU PATRONUJĄ NAM:</w:t>
      </w:r>
    </w:p>
    <w:p>
      <w:pPr>
        <w:pStyle w:val="Normal"/>
        <w:numPr>
          <w:ilvl w:val="0"/>
          <w:numId w:val="1"/>
        </w:numPr>
        <w:ind w:left="78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13 IX – św. Jan Chryzostom, gorliwy pasterz i wspaniały kaznodzieja; barwne językowo kazania przyniosły mu popularność; nadano mu przydomek „Złotousty”;</w:t>
      </w:r>
    </w:p>
    <w:p>
      <w:pPr>
        <w:pStyle w:val="Normal"/>
        <w:numPr>
          <w:ilvl w:val="0"/>
          <w:numId w:val="1"/>
        </w:numPr>
        <w:ind w:left="78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16 IX – święci męczennicy: papież Korneliusz i biskup Cyprian, nieugięci obrońcy chrześcijańskiej wiary; złożyli swoje życie w ofierze podczas cesarskich prześladowań  w połowie III w.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LibreOffice/5.2.0.4$Windows_x86 LibreOffice_project/066b007f5ebcc236395c7d282ba488bca6720265</Application>
  <Pages>1</Pages>
  <Words>464</Words>
  <Characters>2835</Characters>
  <CharactersWithSpaces>3294</CharactersWithSpaces>
  <Paragraphs>16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