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- 16.10.2016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 + Michalina - gr. 16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 Zbigniew DARGACZ - int. od syna z rodzin</w:t>
      </w:r>
      <w:r>
        <w:rPr>
          <w:rFonts w:eastAsia="Arial Unicode MS" w:cs="Arial Unicode MS" w:ascii="Arial Unicode MS" w:hAnsi="Arial Unicode MS"/>
        </w:rPr>
        <w:t>ą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 Lucyna GROCHOCKA - w kolejny miesi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 xml:space="preserve">c 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- 17.10.2016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18.00 - 1) + Michalina - gr 17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 (f) ROMANTOWSKA, - 26 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mierci, + Bronis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- 18.10.2016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18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- 19.10.2016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19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- 20.10.2016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20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- 21.10.2016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21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-22.10.2016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16.00 -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Michalina - gr. 22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-23.10.2016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Michalina - gr. 23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kczynna w 80-t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urodzin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Matki Naj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tszej dla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SKIERKOWSKA  + Genowefa , Marian KACZMAREK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3</Pages>
  <Words>170</Words>
  <Characters>739</Characters>
  <CharactersWithSpaces>1012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