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ŚWIĘTEJ BOŻEJ RODZICIELKI MARYI</w:t>
        <w:tab/>
        <w:tab/>
        <w:tab/>
        <w:tab/>
        <w:tab/>
        <w:t>1 stycznia 2017</w:t>
      </w:r>
    </w:p>
    <w:p>
      <w:pPr>
        <w:pStyle w:val="Normal"/>
        <w:ind w:right="-6" w:hanging="0"/>
        <w:jc w:val="both"/>
        <w:rPr>
          <w:rFonts w:ascii="Calibri" w:hAnsi="Calibri"/>
          <w:b/>
          <w:b/>
          <w:color w:val="000000"/>
          <w:sz w:val="24"/>
        </w:rPr>
      </w:pPr>
      <w:r>
        <w:rPr>
          <w:rFonts w:ascii="Calibri" w:hAnsi="Calibri"/>
          <w:b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1. W pierwszy dzień nowego roku Pańskiego 2017 Kościół celebruje liturgiczną uroczystość Świętej Bożej Rodzicielki Maryi. Dziś stajemy obok Matki Bożej, prosząc Trójjedynego Boga o błogosławieństwo dla naszych rodzin, dla Ojczyzny i całego świata. Nie wiemy, jaki ten rok będzie ani co przyniesie. Ale z wielowiekowych doświadczeń naszego narodu wynika, że Matka Boga i nasza Matka nigdy nas nie zawiodła, zwłaszcza w trudnych chwilach. Wpatrujmy się w Nią. Ona nosiła pod swoim Sercem źródło i początek naszego życia – Jezusa Chrystusa, przez którego wszystko się stało, a bez Niego nic się nie stało i nadal się nie dzieje. Ona od początku trwała przy danym Bogu słowie, od zwiastowania, przez betlejemską noc, aż po Golgotę, wpisując się w Boże dzieło odkupienia. Prośmy Maryję, aby zbawienie ofiarowane każdemu z nas przez Jej Syna nie zostało zmarnowane.</w:t>
      </w:r>
    </w:p>
    <w:p>
      <w:pPr>
        <w:pStyle w:val="Normal"/>
        <w:ind w:right="-6" w:hanging="0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2. W Betlejem Aniołowie głosili chwałę Pana Boga i „pokój ludziom dobrej woli”. Maryja, wydając na świat Bożego Syna, staje się Królową Pokoju. Dlatego dzisiejsza uroczystość Bożej Rodzicielki Maryi, ogłoszona  z inicjatywy papieża bł. Pawła VI (list z 1967 r.), jest obchodzona jako Światowy Dzień Modlitw o Pokój. Świat i ludzkość ciągle potrzebują pokoju. Nie szczędźmy czasu i serca na modlitwę w tej intencji przez wstawiennictwo Maryi – Jej niczego Bóg nie odmawia.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3. Dzisiaj za publiczne odmówienie lub odśpiewanie hymnu </w:t>
      </w:r>
      <w:r>
        <w:rPr>
          <w:rFonts w:ascii="Calibri" w:hAnsi="Calibri"/>
          <w:b w:val="false"/>
          <w:i/>
          <w:color w:val="000000"/>
          <w:sz w:val="24"/>
        </w:rPr>
        <w:t>O Stworzycielu, Duchu, przyjdź</w:t>
      </w:r>
      <w:r>
        <w:rPr>
          <w:rFonts w:ascii="Calibri" w:hAnsi="Calibri"/>
          <w:b w:val="false"/>
          <w:i w:val="false"/>
          <w:color w:val="000000"/>
          <w:sz w:val="24"/>
        </w:rPr>
        <w:t xml:space="preserve"> można uzyskać odpust zupełny. Wszyscy potrzebujemy Bożej pomocy, Bożej łaski, skorzystajmy więc z tego daru Kościoła.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4. We wtorek, 3 stycznia, tradycyjnie wspominamy Najświętsze Imię Jezus. U św. Łukasza czytamy: „Gdy nadszedł dzień ósmy i należało obrzezać Dziecię, nadano Mu imię Jezus, którym Je nazwał anioł, zanim się poczęło w łonie [Matki]” (Łk 2,21). Już w pierwszej połowie XVI wieku papież Klemens XII pozwolił na sprawowanie Mszy Świętej o Imieniu Jezus, a Innocenty XIII na początku XVIII wieku rozciągnął to święto na cały Kościół. Pamiętajmy o zapewnieniu samego Pana Jezusa, który powiedział: „Zaprawdę, zaprawdę powiadam wam: o cokolwiek byście prosili Ojca, da wam w imię moje” (J 16,23). Choć jest to dowolne liturgiczne wspomnienie, tego dnia do codziennej modlitwy dołączmy choćby kilka wezwań z Litanii do Imienia Jezus.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5. W piątek, 6 stycznia, przypada uroczystość Objawienia Pańskiego, w naszej tradycji zwana świętem Trzech Króli. Przypomina nam ona, że Syn Boży przyszedł do ludzi wszystkich narodów, ras i języków. Msze Święte  jak w niedzielę  o godz. 08.00, 11.00 i 18.00.  W Ziemomyślu i Sądowie o godz. 9.30, a w Pomietowie o godz. 12.15.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 xml:space="preserve">Tego dnia w kościele pobłogosławimy kadzidło i kredę, którą – zgodnie z dawnym polskim zwyczajem – na drzwiach naszych domostw nakreślimy pierwsze litery imion Mędrców ze Wschodu: Kacpra, Melchiora i Baltazara. Po literach C + M + B napiszemy cyfry roku Pańskiego 2017, co tłumaczymy również jako prośbę, aby Chrystus błogosławił nasz dom: </w:t>
      </w:r>
      <w:r>
        <w:rPr>
          <w:rFonts w:ascii="Calibri" w:hAnsi="Calibri"/>
          <w:b w:val="false"/>
          <w:i/>
          <w:color w:val="000000"/>
          <w:sz w:val="24"/>
        </w:rPr>
        <w:t>Christus mansionem benedicat</w:t>
      </w:r>
      <w:r>
        <w:rPr>
          <w:rFonts w:ascii="Calibri" w:hAnsi="Calibri"/>
          <w:b w:val="false"/>
          <w:i w:val="false"/>
          <w:color w:val="000000"/>
          <w:sz w:val="24"/>
        </w:rPr>
        <w:t>. Takie oznakowanie drzwi naszych domów ma rangę świadectwa wiary wobec naszych braci i sióstr, którzy od nas tego świadectwa żądają i na nie oczekują.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6. W uroczystość Objawienia Pańskiego rokrocznie obchodzimy Misyjny Dzień Dzieci, dlatego do puszek tego dnia będą zbierane ofiary na Krajowy Fundusz Misyjny. Już dziś gorąco polecam tę dodatkową składkę ofiarności parafian.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7. W tym tygodniu przypada pierwszy czwartek, pierwszy piątek i pierwsza sobota miesiąca. W modlitwach prosimy o liczne i święte powołania kapłańskie, a w piątek przepraszamy Boże Serce za brak miłości, za lekceważenie Bożych darów, zwłaszcza Eucharystii. Prosimy o miłosierdzie dla tych, którzy Pana Boga przeprosić nie chcą. W sobotę prosimy Niepokalane Serce Maryi o wstawiennictwo przed Bożym tronem.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8. U progu nowego roku kalendarzowego 2017 jeszcze bardziej otwórzmy się na Bożą miłość, aby mogła napełnić nasze domy, nasze rodziny i stać się w nas źródłem życia Bożego, z którego będą czerpać inni. W ten sposób stwarzamy szansę spełnienia się naszych najlepszych życzeń, aby budując dom naszej rodziny, naszej wspólnoty parafialnej i naszej Ojczyzny, promieniować Bożym szczęściem, niezależnie od tego, co posiadamy i jaką drogą Pan Bóg nas prowadzi. Niech ten kolejny, rozpoczynający się rok Pański dla nas wszystkich, dla naszych rodzin, dla naszej wspólnoty parafialnej i dla naszej Ojczyzny będzie czasem prawdziwie błogosławionym.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9. Od jutra, tj. od 02 stycznia rozpoczynamy w naszej parafii wizytę duszpasterską, zwana „kolędą”. Kolędę będziemy rozpoczynać od godz. 16.00. Podczas kolędy Msze św. będziemy odprawiali rano o godz. 9.00.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Plan wizytay duszpasterskiej w tym tygodniu: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- poniedziałek - Mogilica, Kolonia Sądów, Sądów PKP, Sądówek, Sądów nr 29 -45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- wtorek - Sądów nr 1-10; 20-28;11-19; 11a-15a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- środa - Sadów bloki - 60, 62, 64, 61,63,46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i w:val="false"/>
          <w:color w:val="000000"/>
          <w:sz w:val="24"/>
        </w:rPr>
        <w:t>-</w:t>
      </w:r>
      <w:r>
        <w:rPr>
          <w:rFonts w:ascii="Calibri" w:hAnsi="Calibri"/>
          <w:b w:val="false"/>
          <w:i w:val="false"/>
          <w:color w:val="000000"/>
          <w:sz w:val="24"/>
        </w:rPr>
        <w:t xml:space="preserve"> czwartek - Ziemomyśl A i B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- sobota - Pomietów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Plan całej kolędy znajduje się na stronie internetowej parafii i w gablocie.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10. W przyszłą niedziele przypada druga niedziela miesiąca, taca w tym dniu przeznaczona będzie w całości na fundusz remontowo - budowlany kościoła i domu parafialnego. Serdecznie dziękuje za posprzątanie kościoła i złożenie ofiar na kwiaty państwu Jadwidze Woźniak, Teresie Olszewskiej, Stanisławowi Górskiemu i Wiszniak. W tym tygodniu bardzo proszę o posprzątanie świątyni mieszkańców ulicy Kolejowej.</w:t>
      </w:r>
    </w:p>
    <w:p>
      <w:pPr>
        <w:pStyle w:val="Normal"/>
        <w:ind w:right="-6" w:hanging="0"/>
        <w:jc w:val="both"/>
        <w:rPr>
          <w:rFonts w:ascii="Calibri" w:hAnsi="Calibri"/>
          <w:b/>
          <w:b/>
          <w:i w:val="false"/>
          <w:i w:val="false"/>
          <w:color w:val="000000"/>
          <w:sz w:val="24"/>
        </w:rPr>
      </w:pPr>
      <w:r>
        <w:rPr>
          <w:rFonts w:ascii="Calibri" w:hAnsi="Calibri"/>
          <w:b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  <w:b/>
          <w:b/>
          <w:i w:val="false"/>
          <w:i w:val="false"/>
          <w:color w:val="000000"/>
          <w:sz w:val="24"/>
        </w:rPr>
      </w:pPr>
      <w:r>
        <w:rPr>
          <w:rFonts w:ascii="Calibri" w:hAnsi="Calibri"/>
          <w:b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i w:val="false"/>
          <w:color w:val="00000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ind w:left="426"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•</w:t>
      </w:r>
      <w:r>
        <w:rPr>
          <w:rFonts w:ascii="Calibri" w:hAnsi="Calibri"/>
          <w:b w:val="false"/>
          <w:i w:val="false"/>
          <w:color w:val="000000"/>
          <w:sz w:val="24"/>
        </w:rPr>
        <w:tab/>
        <w:t>2 I – św. Bazyli Wielki i św. Grzegorz z Nazjanzu, biskupi i doktorzy Kościoła żyjący w IV wieku (wspomnienie obowiązkowe).</w:t>
      </w:r>
    </w:p>
    <w:p>
      <w:pPr>
        <w:pStyle w:val="Normal"/>
        <w:ind w:right="-6" w:hanging="0"/>
        <w:rPr>
          <w:rFonts w:ascii="Calibri" w:hAnsi="Calibri"/>
        </w:rPr>
      </w:pPr>
      <w:r>
        <w:rPr>
          <w:rFonts w:ascii="Calibri" w:hAnsi="Calibri"/>
        </w:rPr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LibreOffice/5.2.2.2$Windows_x86 LibreOffice_project/8f96e87c890bf8fa77463cd4b640a2312823f3ad</Application>
  <Pages>2</Pages>
  <Words>844</Words>
  <Characters>4713</Characters>
  <CharactersWithSpaces>5548</CharactersWithSpaces>
  <Paragraphs>22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2016-12-31T17:18:25Z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