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right="-6" w:hanging="0"/>
        <w:jc w:val="both"/>
        <w:rPr>
          <w:rFonts w:ascii="Calibri" w:hAnsi="Calibri"/>
        </w:rPr>
      </w:pPr>
      <w:bookmarkStart w:id="0" w:name="__DdeLink__545_2571452677"/>
      <w:r>
        <w:rPr>
          <w:rFonts w:ascii="Calibri" w:hAnsi="Calibri"/>
          <w:b/>
          <w:color w:val="000000"/>
          <w:sz w:val="24"/>
        </w:rPr>
        <w:t>TRZECIA NIEDZIELA WIELKIEGO POSTU</w:t>
        <w:tab/>
        <w:tab/>
        <w:tab/>
        <w:tab/>
        <w:tab/>
        <w:t>19 marca 2017</w:t>
      </w:r>
    </w:p>
    <w:p>
      <w:pPr>
        <w:pStyle w:val="Normal"/>
        <w:tabs>
          <w:tab w:val="left" w:pos="374" w:leader="none"/>
          <w:tab w:val="left" w:pos="7854" w:leader="none"/>
        </w:tabs>
        <w:ind w:left="374" w:right="-6" w:hanging="374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Calibri" w:hAnsi="Calibri"/>
        </w:rPr>
      </w:pPr>
      <w:r>
        <w:rPr>
          <w:rFonts w:ascii="Calibri" w:hAnsi="Calibri"/>
          <w:b/>
          <w:color w:val="000000"/>
          <w:sz w:val="24"/>
        </w:rPr>
        <w:t>OGŁOSZENIA DUSZPASTERSKIE</w:t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8"/>
        </w:rPr>
        <w:t xml:space="preserve">1. Pamiętajmy, że najważniejszym zadaniem w tym świętym czasie jest nasze nawrócenie. Chodzi </w:t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8"/>
        </w:rPr>
        <w:t>o nawrócenie we wszystkich wymiarach naszego życia osobistego i społecznego, rodzinnego. Potrzeba wiele pokory i silnej wiary w Boże miłosierdzie. Nawrócenie ma się bowiem dokonać przede wszystkim w naszym sercu. Pomagają nam w tym zewnętrzne praktyki pokutne oraz udział w wielkopostnych nabożeństwach: piątkowej drodze krzyżowej o godz. 17.30 i niedzielnych gorzkich żalach o godz. 17.00. Przypominam, że za pobożny udział w tych nabożeństwach można uzyskać odpust zupełny.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8"/>
        </w:rPr>
      </w:pPr>
      <w:r>
        <w:rPr>
          <w:rFonts w:ascii="Calibri" w:hAnsi="Calibri"/>
          <w:b w:val="false"/>
          <w:color w:val="000000"/>
          <w:sz w:val="28"/>
        </w:rPr>
      </w:r>
    </w:p>
    <w:p>
      <w:pPr>
        <w:pStyle w:val="Normal"/>
        <w:tabs>
          <w:tab w:val="left" w:pos="374" w:leader="none"/>
        </w:tabs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8"/>
        </w:rPr>
        <w:t>2. Wielki Post jest czasem dobrych postanowień, odwrócenia się od zła i czynienia dobra. Warto, żeby te postanowienia miały bardzo konkretny wymiar. Pamiętajmy           o dobrym przeżyciu sakramentu pokuty i pojednania. Przystąpienie do niego w tym czasie jest przecież naszym obowiązkiem. Okazja do spowiedzi św. codziennie od godz. 17.00, a w niedziele podczas Mszy św.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8"/>
        </w:rPr>
      </w:pPr>
      <w:r>
        <w:rPr>
          <w:rFonts w:ascii="Calibri" w:hAnsi="Calibri"/>
          <w:b w:val="false"/>
          <w:color w:val="000000"/>
          <w:sz w:val="28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8"/>
        </w:rPr>
        <w:t>3. Przez cały Wielki Post trwa wielkopostna akcja trzeźwości. W tym roku trud związany z abstynencją ofiarujemy w intencji dzieci przygotowujących się do Pierwszej Komunii Świętej oraz ich rodzin, aby Chrystus naprawdę i w pełni zamieszkał w ich sercach i aby ta przyjaźń przetrwała wszelkie życiowe próby. Niech nasze rodziny będą prawdziwymi Kościołami domowymi, które będą promieniowały wśród świata żywą wiarą.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8"/>
        </w:rPr>
      </w:pPr>
      <w:r>
        <w:rPr>
          <w:rFonts w:ascii="Calibri" w:hAnsi="Calibri"/>
          <w:b w:val="false"/>
          <w:color w:val="000000"/>
          <w:sz w:val="28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8"/>
        </w:rPr>
        <w:t xml:space="preserve">4. W kalendarzu liturgicznym rozpoczynającego się tygodnia przypadną dwie ważne uroczystości. Ponieważ w tym roku 19 marca przypadł w niedzielę, dlatego w poniedziałek, 20 marca, Kościół będzie obchodził uroczystość św. Józefa, Oblubieńca Najświętszej Maryi Panny i opiekuna Pana Jezusa. Papież bł. Pius IX w 1870 roku ogłosił św. Józefa patronem Kościoła powszechnego i rodzin chrześcijańskich. Podczas Mszy Świętej tego dnia przez wstawiennictwo opiekuna Najświętszej Rodziny będziemy modlić się za mężów i ojców z naszej wspólnoty parafialnej, których serdecznie zapraszamy,  i o godne wypełnianie przez nich swojego powołania. 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8"/>
        </w:rPr>
      </w:pPr>
      <w:r>
        <w:rPr>
          <w:rFonts w:ascii="Calibri" w:hAnsi="Calibri"/>
          <w:b w:val="false"/>
          <w:color w:val="000000"/>
          <w:sz w:val="28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8"/>
        </w:rPr>
        <w:t>5. Natomiast w sobotę, 25 marca, przypada uroczystość Zwiastowania Pańskiego. Uroczystość tę obchodzimy w Kościele jako Dzień Świętości Życia oraz Dzień Duchowej Adopcji Dziecka Poczętego. Życie – wielki dar Stwórcy – jest święte od poczęcia w łonie matki aż do śmierci, domaga się poszanowania i obrony. Pamiętajmy, że nikt oprócz Pana Boga nie ma nad nim władzy.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8"/>
        </w:rPr>
      </w:pPr>
      <w:r>
        <w:rPr>
          <w:rFonts w:ascii="Calibri" w:hAnsi="Calibri"/>
          <w:b w:val="false"/>
          <w:color w:val="000000"/>
          <w:sz w:val="28"/>
        </w:rPr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8"/>
        </w:rPr>
      </w:pPr>
      <w:r>
        <w:rPr>
          <w:rFonts w:ascii="Calibri" w:hAnsi="Calibri"/>
          <w:b w:val="false"/>
          <w:color w:val="000000"/>
          <w:sz w:val="28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8"/>
        </w:rPr>
        <w:t>6. Z radością informuję, że Matka Generalna Zgromadzenia Sióstr Matki Bożej Miłosierdzia pozytywnie rozpatrzyła naszą prośbę o przyznanie relikwii św. Siostry Faustyny Kowalskiej. Relikwie zostaną uroczyście przekazane w dniu 27 kwietnia br. w Łagiewnikach podczas Mszy św., a wprowadzone do naszej świątyni dnia 07 maja br. o godz. 11.00. Niech zatem św. Siostra Faustyna stanie się dla mieszkańców naszej parafii przewodniczką prowadząca do Boga bogatego w miłosierdzie i pośredniczką w wypraszaniu łask. Poprzez codzienne odmawianie Koronki do Bożego Miłosierdzia duchowo przygotujmy się do dnia uroczystego przyjęcia św. Siostry Faustyny w znaku relikwii. Fundatorzy relikwiariumu i relikwiarza bardzo mile widziani.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8"/>
        </w:rPr>
      </w:pPr>
      <w:r>
        <w:rPr>
          <w:rFonts w:ascii="Calibri" w:hAnsi="Calibri"/>
          <w:b w:val="false"/>
          <w:color w:val="000000"/>
          <w:sz w:val="28"/>
        </w:rPr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8"/>
        </w:rPr>
      </w:pPr>
      <w:r>
        <w:rPr>
          <w:rFonts w:ascii="Calibri" w:hAnsi="Calibri"/>
          <w:b w:val="false"/>
          <w:color w:val="000000"/>
          <w:sz w:val="28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8"/>
        </w:rPr>
        <w:t>7. Bardzo serdecznie dziękuję za ofiary złożone w ubiegła niedzielę, w wysokości 3690 zł, na fundusz remontowo - budowlany naszego kościoła i domu parafialnego. Zostały już ukończone prace związane z położeniem kostki polbrukowej wokół świątyni i przy domu parafialnym oraz zakończony został remont schodów prowadzących na plac kościelny. Całkowity koszt tych prac ( materiał plus robocizna ) wyniósł 35 000 zł. Na koncie funduszu mamy zebrane 20 900 zł. Raz jeszcze z całego serca dziękuję za ofiary składane na tace w każdą drugą niedzielę miesiąca oraz za wpłaty bezpośrednio na konto funduszu. Mam nadzieję, że pozostałą sumę, tj. ok.  15 000 zł uda nam się spłacić w jak najszybszym terminie.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8"/>
        </w:rPr>
      </w:pPr>
      <w:r>
        <w:rPr>
          <w:rFonts w:ascii="Calibri" w:hAnsi="Calibri"/>
          <w:b w:val="false"/>
          <w:color w:val="000000"/>
          <w:sz w:val="28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8"/>
        </w:rPr>
        <w:t xml:space="preserve">8. Parafialny Zespół Caritas w dniach 24 i 25 marca będzie w Biedronce zbierał żywność i artykuły chemiczne na paczki dla najbardziej potrzebujących z naszej parafii. Przy wyjściu z kościoła można nabyć świece wielkanocną oraz karty świąteczne. Dziś też dobrowolną ofiarą do puszki możemy wesprzeć Dzieło Misyjne Kościoła, tzw. Ad Gentes. 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8"/>
        </w:rPr>
      </w:pPr>
      <w:r>
        <w:rPr>
          <w:rFonts w:ascii="Calibri" w:hAnsi="Calibri"/>
          <w:b w:val="false"/>
          <w:color w:val="000000"/>
          <w:sz w:val="28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8"/>
        </w:rPr>
        <w:t>9. Bardzo dziękujemy za posprzątanie kościoła i złożenie ofiar na kwiaty państwu Zofii Sędłak, Małgorzacie Furgał i Marianowi Kamińskiemu. W tym tygodniu proszę o posprzątanie mieszkańców ul. Wojska Polskiego.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8"/>
        </w:rPr>
      </w:pPr>
      <w:r>
        <w:rPr>
          <w:rFonts w:ascii="Calibri" w:hAnsi="Calibri"/>
          <w:b w:val="false"/>
          <w:color w:val="000000"/>
          <w:sz w:val="28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bookmarkStart w:id="1" w:name="__DdeLink__545_2571452677"/>
      <w:bookmarkEnd w:id="1"/>
      <w:r>
        <w:rPr>
          <w:rFonts w:ascii="Calibri" w:hAnsi="Calibri"/>
          <w:b w:val="false"/>
          <w:color w:val="000000"/>
          <w:sz w:val="28"/>
        </w:rPr>
        <w:t>10. Misje Fatimskie w naszej parafii przeprowadzimy w dwóch etapach: od 26 do 29 marca w kościołach filialnych - Sądowie, Ziemomyślu i Pomietowie, a w kościele parafialnym w Dolicach od  01 do 07 kwietnia. Rekolekcjonistów i misje polecam pamięci modlitewnej.</w:t>
      </w:r>
    </w:p>
    <w:sectPr>
      <w:type w:val="nextPage"/>
      <w:pgSz w:w="11906" w:h="16838"/>
      <w:pgMar w:left="1417" w:right="849" w:header="0" w:top="1417" w:footer="0" w:bottom="141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LibreOffice/5.3.0.3$Windows_X86_64 LibreOffice_project/7074905676c47b82bbcfbea1aeefc84afe1c50e1</Application>
  <Pages>2</Pages>
  <Words>675</Words>
  <Characters>3965</Characters>
  <CharactersWithSpaces>4649</CharactersWithSpaces>
  <Paragraphs>13</Paragraphs>
  <Company>Wydawnictwo Hlondianum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Hlond</dc:creator>
  <dc:description/>
  <dc:language>pl-PL</dc:language>
  <cp:lastModifiedBy/>
  <dcterms:modified xsi:type="dcterms:W3CDTF">2017-03-18T15:42:22Z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Wydawnictwo Hlondianum</vt:lpwstr>
  </property>
</Properties>
</file>