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  <w:tab w:val="left" w:pos="7380" w:leader="none"/>
        </w:tabs>
        <w:spacing w:lineRule="auto" w:line="360"/>
        <w:ind w:left="357" w:right="-6" w:hanging="357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NIEDZIELA WIELKANOCNA</w:t>
        <w:tab/>
        <w:tab/>
        <w:t>16 kwietnia 2017</w:t>
      </w:r>
    </w:p>
    <w:p>
      <w:pPr>
        <w:pStyle w:val="Normal"/>
        <w:tabs>
          <w:tab w:val="left" w:pos="374" w:leader="none"/>
        </w:tabs>
        <w:spacing w:lineRule="auto" w:line="360"/>
        <w:ind w:left="357" w:right="-6" w:hanging="357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ZMARTWYCHWSTANIA PAŃSKIEGO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 xml:space="preserve">OGŁOSZENIA DUSZPASTERSKIE 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1. Miłość ostatecznie zwycięża śmierć. Przyobleczmy nasze życie w zwycięską miłość Zbawiciela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i jej doświadczajmy. Grzech i jego owoc, to znaczy śmierć, nie jest już w stanie zagrodzić nam drogi do domu Ojca. Przez Jezusa w Duchu Świętym mamy na zawsze otwarty dostęp do Ojca pełnego miłosierdzia. Niech to będzie najlepsze wielkanocne życzenie: aby każdy z nas doświadczył i przyjął tę zwycięską miłość Boga Ojca. Ogarnięci Bożą miłością dzielmy się tym darem z naszymi braćmi. Potrzeba bowiem tej miłości w każdym wymiarze naszego życia, zwłaszcza społecznym i narodowym. Współczesność ciągle  domaga się od nas świadectwa, że rzeczywiście tylko na Chrystusie i Jego zwycięstwie nad wszelkim złem, na głoszonej przez Niego prawdzie, sprawiedliwości i miłości można budować lepszą przyszłość. 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2. Dziś Msze Święte jeszcze o godz. 11.00 i 18.00. Jutro drugi dzień świąt – Poniedziałek Wielkanocny. Pamiętajmy, że nasza radość i cała przedświąteczna krzątanina miały swój cel przede wszystkim w wydarzeniach męki, śmierci i zmartwychwstania Pana Jezusa. Zadbajmy o nasz udział w świątecznej Mszy Świętej. Będziemy je sprawować o godz. 8.00, 11.00, 18.00. W kościołach filialnych, w Ziemomyślu i Sądowie o godz. 9.30, w Pomietowie o godz. 12.15.  Zachęcam także, o ile to możliwe, do uczestnictwa we Mszach Świętych przez całą oktawę Wielkanocy. W czasie wolnym warto zajrzeć też do innych kościołów i obejrzeć wystrój grobów Pańskich.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3. Tradycyjnie w drugi dzień Świąt Wielkanocnych do puszek przed kościołem złożymy ofiary na wydziały teologiczne i uczelnie katolickie w Polsce.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4. W ramach świątecznego popołudniowego wypoczynku, może przechadzki czy przejażdżki, pamiętajmy także o chwili modlitwy przy grobach naszych najbliższych, którzy przez chrzest zostali włączeni w Chrystusa i teraz oczekują na pełny udział w Jego zmartwychwstaniu.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5. W przyszłą niedzielę – drugą niedzielę Wielkanocy, czyli niedzielę Miłosierdzia Bożego, rozpocznie się  73 Tydzień Miłosierdzia pod hasłem „ Idźcie i głoście”.  Tradycyjnie w tym dniu Parafialny Zespół CARITAS przeprowadzi kwestę przykościelną do puszek.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6. Bardzo serdecznie dziękuję za posprzątanie kościoła i złożenie ofiar na kwiaty paniom Elżbiecie Cieślik, Danucie Liwczak, Katarzynie Łusiak i Sylwie Lasota, serdeczne podziękowanie dla każdego z osobna i wszystkich razem za dekorację Bożego Grobu, wszystkim Dobrodziejom za złożone ofiary w ubiegłą niedzielę na fundusz remontowo - budowlany. Nasz dług względem firm wykonujących prace związane z położeniem polbruku, montażu bram i poręczy zmniejszył się o 4 155 zł. Pozostało jeszcze do oddania 14 500 zł.  Raz jeszcze bardzo serdecznie dziękuję. A w tym tygodniu bardzo proszę o posprzątanie świątyni mieszkańców ulicy Wojska Polskiego.</w:t>
      </w:r>
    </w:p>
    <w:p>
      <w:pPr>
        <w:pStyle w:val="Normal"/>
        <w:ind w:right="-6" w:hanging="0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LibreOffice/5.3.0.1$Windows_X86_64 LibreOffice_project/3b800451b1d0c48045de03b5b3c7bbbac87f20d9</Application>
  <Pages>1</Pages>
  <Words>407</Words>
  <Characters>2422</Characters>
  <CharactersWithSpaces>2832</CharactersWithSpaces>
  <Paragraphs>10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2017-04-16T19:42:35Z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