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rFonts w:ascii="Calibri" w:hAnsi="Calibri"/>
          <w:b/>
          <w:bCs/>
          <w:color w:val="FF2600"/>
          <w:u w:val="single" w:color="00000A"/>
        </w:rPr>
        <w:t>NIEDZIELA - 30.04.2017 r. -  III NIEDZIELA WIELKANOCNA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08.00 - O Boże błogosławieństwo i opiekę Matki Boskiej dla Nikodema RYŁ z okazji                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1-wszych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Józefa (f) + Aleksander, + Maria , + Piotr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Franciszek - 45 rocznica śmierci, ++ Anna i Władysław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PONIEDZIAŁEK - 01.05.2017 r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W intencji Żywego Różańca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- 02.05.2017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Zygmunt POL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color w:val="FF2600"/>
        </w:rPr>
      </w:pPr>
      <w:r>
        <w:rPr>
          <w:rFonts w:ascii="Calibri" w:hAnsi="Calibri"/>
          <w:b/>
          <w:bCs/>
          <w:color w:val="FF2600"/>
          <w:u w:val="single" w:color="00000A"/>
        </w:rPr>
        <w:t>ŚRODA - 03.05.2017 r. _ UROCZYSTOŚĆ NMP KRÓLOWEJ POLSKI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pro populo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O Boże błogosławieństwo dla Cecylii z okazji 91-wszych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++ Z rodziny ŻUK  - Stanisław, Maria, Franciszka (f), Jan, Józef, Michał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CZWARTEK - 04.05.2017 r.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Jadwiga , Jan, Pelagia, Marian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PIĄTEK - 05.05.2017 r. 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Kazimierz - 8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SOBOTA - 06.05.2017 r. 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Kazimierz BABIARZ - 20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rFonts w:ascii="Calibri" w:hAnsi="Calibri"/>
          <w:b/>
          <w:bCs/>
          <w:color w:val="FF2600"/>
          <w:u w:val="single" w:color="00000A"/>
        </w:rPr>
        <w:t>NIEDZIELA  -07.05.2017 r.- IV Niedziela Wielkanocna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Julian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I Komunia Święta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Helena i Franciszek CHWARSZCZYŃSCY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LibreOffice/5.3.2.2$Windows_X86_64 LibreOffice_project/6cd4f1ef626f15116896b1d8e1398b56da0d0ee1</Application>
  <Pages>1</Pages>
  <Words>184</Words>
  <Characters>881</Characters>
  <CharactersWithSpaces>1089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2017-04-29T20:34:08Z</dcterms:modified>
  <cp:revision>1</cp:revision>
  <dc:subject/>
  <dc:title/>
</cp:coreProperties>
</file>