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400" w:leader="none"/>
        </w:tabs>
        <w:ind w:right="-6" w:hanging="0"/>
        <w:jc w:val="both"/>
        <w:rPr>
          <w:rFonts w:ascii="Tahoma" w:hAnsi="Tahoma"/>
          <w:sz w:val="24"/>
          <w:szCs w:val="24"/>
        </w:rPr>
      </w:pPr>
      <w:r>
        <w:rPr>
          <w:rFonts w:ascii="Tahoma" w:hAnsi="Tahoma"/>
          <w:b/>
          <w:color w:val="000000"/>
          <w:sz w:val="24"/>
          <w:szCs w:val="24"/>
        </w:rPr>
        <w:t>PRZEMIENIENIE PAŃSKIE                                                    6 sierpnia 2017</w:t>
      </w:r>
    </w:p>
    <w:p>
      <w:pPr>
        <w:pStyle w:val="Normal"/>
        <w:ind w:right="-6" w:hanging="0"/>
        <w:rPr>
          <w:rFonts w:ascii="Tahoma" w:hAnsi="Tahoma"/>
          <w:b/>
          <w:b/>
          <w:color w:val="000000"/>
          <w:sz w:val="24"/>
          <w:szCs w:val="24"/>
        </w:rPr>
      </w:pPr>
      <w:r>
        <w:rPr>
          <w:rFonts w:ascii="Tahoma" w:hAnsi="Tahoma"/>
          <w:b/>
          <w:color w:val="000000"/>
          <w:sz w:val="24"/>
          <w:szCs w:val="24"/>
        </w:rPr>
      </w:r>
    </w:p>
    <w:p>
      <w:pPr>
        <w:pStyle w:val="Normal"/>
        <w:ind w:right="-6" w:hanging="0"/>
        <w:rPr>
          <w:rFonts w:ascii="Tahoma" w:hAnsi="Tahoma"/>
          <w:sz w:val="24"/>
          <w:szCs w:val="24"/>
        </w:rPr>
      </w:pPr>
      <w:r>
        <w:rPr>
          <w:rFonts w:ascii="Tahoma" w:hAnsi="Tahoma"/>
          <w:b/>
          <w:color w:val="000000"/>
          <w:sz w:val="24"/>
          <w:szCs w:val="24"/>
        </w:rPr>
        <w:t>OGŁOSZENIA DUSZPASTERSKIE</w:t>
      </w:r>
    </w:p>
    <w:p>
      <w:pPr>
        <w:pStyle w:val="Normal"/>
        <w:ind w:right="-6" w:hanging="0"/>
        <w:jc w:val="both"/>
        <w:rPr>
          <w:rFonts w:ascii="Tahoma" w:hAnsi="Tahoma"/>
          <w:b w:val="false"/>
          <w:b w:val="false"/>
          <w:color w:val="000000"/>
          <w:sz w:val="24"/>
          <w:szCs w:val="24"/>
          <w:u w:val="single"/>
        </w:rPr>
      </w:pPr>
      <w:r>
        <w:rPr>
          <w:rFonts w:ascii="Tahoma" w:hAnsi="Tahoma"/>
          <w:b w:val="false"/>
          <w:color w:val="000000"/>
          <w:sz w:val="24"/>
          <w:szCs w:val="24"/>
          <w:u w:val="single"/>
        </w:rPr>
      </w:r>
    </w:p>
    <w:p>
      <w:pPr>
        <w:pStyle w:val="Normal"/>
        <w:ind w:right="-6" w:hanging="0"/>
        <w:jc w:val="both"/>
        <w:rPr>
          <w:rFonts w:ascii="Tahoma" w:hAnsi="Tahoma"/>
          <w:sz w:val="24"/>
          <w:szCs w:val="24"/>
        </w:rPr>
      </w:pPr>
      <w:r>
        <w:rPr>
          <w:rFonts w:ascii="Tahoma" w:hAnsi="Tahoma"/>
          <w:b w:val="false"/>
          <w:color w:val="000000"/>
          <w:sz w:val="24"/>
          <w:szCs w:val="24"/>
          <w:u w:val="none"/>
        </w:rPr>
        <w:t xml:space="preserve">1. W dzisiejszą niedzielę przypada święto Przemienienia Pańskiego. Wydarzenie to było umocnieniem wiary Apostołów przed męką Pana Jezusa. Jest ono również zaproszeniem do prowadzenia intensywnego życia wewnętrznego, poznawania Pana Boga na drodze sakramentów i modlitwy. </w:t>
      </w:r>
    </w:p>
    <w:p>
      <w:pPr>
        <w:pStyle w:val="Normal"/>
        <w:ind w:right="-6" w:hanging="0"/>
        <w:jc w:val="both"/>
        <w:rPr>
          <w:rFonts w:ascii="Tahoma" w:hAnsi="Tahoma"/>
          <w:b w:val="false"/>
          <w:b w:val="false"/>
          <w:strike w:val="false"/>
          <w:dstrike w:val="false"/>
          <w:color w:val="000000"/>
          <w:sz w:val="24"/>
          <w:szCs w:val="24"/>
          <w:u w:val="none"/>
        </w:rPr>
      </w:pPr>
      <w:r>
        <w:rPr>
          <w:rFonts w:ascii="Tahoma" w:hAnsi="Tahoma"/>
          <w:b w:val="false"/>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val="false"/>
          <w:strike w:val="false"/>
          <w:dstrike w:val="false"/>
          <w:color w:val="000000"/>
          <w:sz w:val="24"/>
          <w:szCs w:val="24"/>
          <w:u w:val="none"/>
        </w:rPr>
        <w:t xml:space="preserve">2. W liturgii rozpoczynającego się tygodnia przypadają dwa święta. Już w najbliższą środę, 9 sierpnia, oddamy cześć św. Teresie Benedykcie od Krzyża, dziewicy i męczennicy – Edycie Stein. Urodziła się we Wrocławiu, w rodzinie żydowskiej. Studiowała filozofię we Fryburgu. Zapatrzona w św. Teresę z Ávili, mimo protestów rodziny, przyjęła chrzest. </w:t>
      </w:r>
    </w:p>
    <w:p>
      <w:pPr>
        <w:pStyle w:val="Normal"/>
        <w:ind w:right="-6" w:hanging="0"/>
        <w:jc w:val="both"/>
        <w:rPr>
          <w:rFonts w:ascii="Tahoma" w:hAnsi="Tahoma"/>
          <w:b w:val="false"/>
          <w:b w:val="false"/>
          <w:strike w:val="false"/>
          <w:dstrike w:val="false"/>
          <w:color w:val="000000"/>
          <w:sz w:val="24"/>
          <w:szCs w:val="24"/>
          <w:u w:val="none"/>
        </w:rPr>
      </w:pPr>
      <w:r>
        <w:rPr>
          <w:rFonts w:ascii="Tahoma" w:hAnsi="Tahoma"/>
          <w:b w:val="false"/>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val="false"/>
          <w:strike w:val="false"/>
          <w:dstrike w:val="false"/>
          <w:color w:val="000000"/>
          <w:sz w:val="24"/>
          <w:szCs w:val="24"/>
          <w:u w:val="none"/>
        </w:rPr>
        <w:t xml:space="preserve">3. W czwartek, 10 sierpnia, przypada święto św. Wawrzyńca, diakona Kościoła rzymskiego, męczennika (†258). </w:t>
      </w:r>
    </w:p>
    <w:p>
      <w:pPr>
        <w:pStyle w:val="Normal"/>
        <w:ind w:right="-6" w:hanging="0"/>
        <w:jc w:val="both"/>
        <w:rPr>
          <w:rFonts w:ascii="Tahoma" w:hAnsi="Tahoma"/>
          <w:b w:val="false"/>
          <w:b w:val="false"/>
          <w:strike w:val="false"/>
          <w:dstrike w:val="false"/>
          <w:color w:val="000000"/>
          <w:sz w:val="24"/>
          <w:szCs w:val="24"/>
          <w:u w:val="none"/>
        </w:rPr>
      </w:pPr>
      <w:r>
        <w:rPr>
          <w:rFonts w:ascii="Tahoma" w:hAnsi="Tahoma"/>
          <w:b w:val="false"/>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val="false"/>
          <w:strike w:val="false"/>
          <w:dstrike w:val="false"/>
          <w:color w:val="000000"/>
          <w:sz w:val="24"/>
          <w:szCs w:val="24"/>
          <w:u w:val="none"/>
        </w:rPr>
        <w:t>4. Przyszła niedziela będzie drugą niedzielą sierpnia. Taca zbierana w tym dniu w całości będzie przeznaczona na fundusz budowlano - remontowy kościoła i domu parafialnego.</w:t>
      </w:r>
    </w:p>
    <w:p>
      <w:pPr>
        <w:pStyle w:val="Normal"/>
        <w:ind w:right="-6" w:hanging="0"/>
        <w:jc w:val="both"/>
        <w:rPr>
          <w:rFonts w:ascii="Tahoma" w:hAnsi="Tahoma"/>
          <w:b w:val="false"/>
          <w:b w:val="false"/>
          <w:strike w:val="false"/>
          <w:dstrike w:val="false"/>
          <w:color w:val="000000"/>
          <w:sz w:val="24"/>
          <w:szCs w:val="24"/>
          <w:u w:val="none"/>
        </w:rPr>
      </w:pPr>
      <w:r>
        <w:rPr>
          <w:rFonts w:ascii="Tahoma" w:hAnsi="Tahoma"/>
          <w:b w:val="false"/>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val="false"/>
          <w:strike w:val="false"/>
          <w:dstrike w:val="false"/>
          <w:color w:val="000000"/>
          <w:sz w:val="24"/>
          <w:szCs w:val="24"/>
          <w:u w:val="none"/>
        </w:rPr>
        <w:t>5. Jak co roku w trzecią niedzielę sierpnia złożymy do puszek dobrowolne ofiary na KUL  i szkoły katolickie.</w:t>
      </w:r>
    </w:p>
    <w:p>
      <w:pPr>
        <w:pStyle w:val="Normal"/>
        <w:ind w:right="-6" w:hanging="0"/>
        <w:jc w:val="both"/>
        <w:rPr>
          <w:rFonts w:ascii="Tahoma" w:hAnsi="Tahoma"/>
          <w:b w:val="false"/>
          <w:b w:val="false"/>
          <w:strike w:val="false"/>
          <w:dstrike w:val="false"/>
          <w:color w:val="000000"/>
          <w:sz w:val="24"/>
          <w:szCs w:val="24"/>
          <w:u w:val="none"/>
        </w:rPr>
      </w:pPr>
      <w:r>
        <w:rPr>
          <w:rFonts w:ascii="Tahoma" w:hAnsi="Tahoma"/>
          <w:b w:val="false"/>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val="false"/>
          <w:strike w:val="false"/>
          <w:dstrike w:val="false"/>
          <w:color w:val="000000"/>
          <w:sz w:val="24"/>
          <w:szCs w:val="24"/>
          <w:u w:val="none"/>
        </w:rPr>
        <w:t>6. Bardzo serdecznie dziękuję za posprzątanie kościoła i złożenie ofiar na kwiaty paniom Jarchańskiej Elżbiecie, Elżbiecie Pluta i Mariannie Zubek. W tym tygodniu bardzo proszę o posprzątanie świątyni mieszkańców ulicy Pyrzyckiej.</w:t>
      </w:r>
    </w:p>
    <w:p>
      <w:pPr>
        <w:pStyle w:val="Normal"/>
        <w:ind w:right="-6" w:hanging="0"/>
        <w:jc w:val="both"/>
        <w:rPr>
          <w:rFonts w:ascii="Tahoma" w:hAnsi="Tahoma"/>
          <w:b/>
          <w:b/>
          <w:strike w:val="false"/>
          <w:dstrike w:val="false"/>
          <w:color w:val="000000"/>
          <w:sz w:val="24"/>
          <w:szCs w:val="24"/>
          <w:u w:val="none"/>
        </w:rPr>
      </w:pPr>
      <w:r>
        <w:rPr>
          <w:rFonts w:ascii="Tahoma" w:hAnsi="Tahoma"/>
          <w:b/>
          <w:strike w:val="false"/>
          <w:dstrike w:val="false"/>
          <w:color w:val="000000"/>
          <w:sz w:val="24"/>
          <w:szCs w:val="24"/>
          <w:u w:val="none"/>
        </w:rPr>
      </w:r>
    </w:p>
    <w:p>
      <w:pPr>
        <w:pStyle w:val="Normal"/>
        <w:ind w:right="-6" w:hanging="0"/>
        <w:jc w:val="both"/>
        <w:rPr>
          <w:rFonts w:ascii="Tahoma" w:hAnsi="Tahoma"/>
          <w:b/>
          <w:b/>
          <w:strike w:val="false"/>
          <w:dstrike w:val="false"/>
          <w:color w:val="000000"/>
          <w:sz w:val="24"/>
          <w:szCs w:val="24"/>
          <w:u w:val="none"/>
        </w:rPr>
      </w:pPr>
      <w:r>
        <w:rPr>
          <w:rFonts w:ascii="Tahoma" w:hAnsi="Tahoma"/>
          <w:b/>
          <w:strike w:val="false"/>
          <w:dstrike w:val="false"/>
          <w:color w:val="000000"/>
          <w:sz w:val="24"/>
          <w:szCs w:val="24"/>
          <w:u w:val="none"/>
        </w:rPr>
      </w:r>
    </w:p>
    <w:p>
      <w:pPr>
        <w:pStyle w:val="Normal"/>
        <w:ind w:right="-6" w:hanging="0"/>
        <w:jc w:val="both"/>
        <w:rPr>
          <w:rFonts w:ascii="Tahoma" w:hAnsi="Tahoma"/>
          <w:sz w:val="24"/>
          <w:szCs w:val="24"/>
        </w:rPr>
      </w:pPr>
      <w:r>
        <w:rPr>
          <w:rFonts w:ascii="Tahoma" w:hAnsi="Tahoma"/>
          <w:b/>
          <w:strike w:val="false"/>
          <w:dstrike w:val="false"/>
          <w:color w:val="000000"/>
          <w:sz w:val="24"/>
          <w:szCs w:val="24"/>
          <w:u w:val="none"/>
        </w:rPr>
        <w:t>W tym tygodniu patronują nam:</w:t>
      </w:r>
    </w:p>
    <w:p>
      <w:pPr>
        <w:pStyle w:val="Normal"/>
        <w:ind w:right="-6" w:hanging="0"/>
        <w:jc w:val="both"/>
        <w:rPr>
          <w:b/>
          <w:b/>
          <w:strike w:val="false"/>
          <w:dstrike w:val="false"/>
          <w:color w:val="000000"/>
          <w:u w:val="none"/>
        </w:rPr>
      </w:pPr>
      <w:r>
        <w:rPr>
          <w:rFonts w:ascii="Tahoma" w:hAnsi="Tahoma"/>
          <w:sz w:val="24"/>
          <w:szCs w:val="24"/>
        </w:rPr>
      </w:r>
    </w:p>
    <w:p>
      <w:pPr>
        <w:pStyle w:val="Normal"/>
        <w:numPr>
          <w:ilvl w:val="0"/>
          <w:numId w:val="1"/>
        </w:numPr>
        <w:tabs>
          <w:tab w:val="left" w:pos="360" w:leader="none"/>
        </w:tabs>
        <w:ind w:left="360" w:right="-6" w:hanging="360"/>
        <w:jc w:val="both"/>
        <w:rPr>
          <w:rFonts w:ascii="Tahoma" w:hAnsi="Tahoma"/>
          <w:sz w:val="24"/>
          <w:szCs w:val="24"/>
        </w:rPr>
      </w:pPr>
      <w:r>
        <w:rPr>
          <w:rFonts w:ascii="Tahoma" w:hAnsi="Tahoma"/>
          <w:b w:val="false"/>
          <w:strike w:val="false"/>
          <w:dstrike w:val="false"/>
          <w:color w:val="000000"/>
          <w:sz w:val="24"/>
          <w:szCs w:val="24"/>
          <w:u w:val="none"/>
        </w:rPr>
        <w:t>8 VIII – św. Dominik (ok. 1170-1221), prezbiter, założyciel Zakonu Kaznodziejskiego – dominikanów, który do dziś szerzy Ewangelię przez głoszenie słowa i świadectwo życia (wspomnienie obowiązkowe);</w:t>
      </w:r>
    </w:p>
    <w:p>
      <w:pPr>
        <w:pStyle w:val="Normal"/>
        <w:numPr>
          <w:ilvl w:val="0"/>
          <w:numId w:val="1"/>
        </w:numPr>
        <w:tabs>
          <w:tab w:val="left" w:pos="360" w:leader="none"/>
        </w:tabs>
        <w:ind w:left="360" w:right="-6" w:hanging="360"/>
        <w:jc w:val="both"/>
        <w:rPr>
          <w:rFonts w:ascii="Tahoma" w:hAnsi="Tahoma"/>
          <w:sz w:val="24"/>
          <w:szCs w:val="24"/>
        </w:rPr>
      </w:pPr>
      <w:r>
        <w:rPr>
          <w:rFonts w:ascii="Tahoma" w:hAnsi="Tahoma"/>
          <w:b w:val="false"/>
          <w:strike w:val="false"/>
          <w:dstrike w:val="false"/>
          <w:color w:val="000000"/>
          <w:sz w:val="24"/>
          <w:szCs w:val="24"/>
          <w:u w:val="none"/>
        </w:rPr>
        <w:t>11 VIII – św. Klara (1194-1253), dziewica; idąc za wzorem św. Franciszka, wybrała życie w ubóstwie i założyła zakon sióstr zwanych od jej imienia klaryskami.</w:t>
      </w:r>
    </w:p>
    <w:p>
      <w:pPr>
        <w:pStyle w:val="Normal"/>
        <w:ind w:right="-6" w:hanging="0"/>
        <w:rPr>
          <w:rFonts w:ascii="Tahoma" w:hAnsi="Tahoma"/>
          <w:sz w:val="24"/>
          <w:szCs w:val="24"/>
        </w:rPr>
      </w:pPr>
      <w:r>
        <w:rPr>
          <w:rFonts w:ascii="Tahoma" w:hAnsi="Tahoma"/>
          <w:sz w:val="24"/>
          <w:szCs w:val="24"/>
        </w:rPr>
      </w:r>
    </w:p>
    <w:sectPr>
      <w:type w:val="nextPage"/>
      <w:pgSz w:w="11906" w:h="16838"/>
      <w:pgMar w:left="1417" w:right="1416"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ahoma">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LibreOffice/5.3.0.1$Windows_X86_64 LibreOffice_project/3b800451b1d0c48045de03b5b3c7bbbac87f20d9</Application>
  <Pages>1</Pages>
  <Words>234</Words>
  <Characters>1453</Characters>
  <CharactersWithSpaces>1733</CharactersWithSpaces>
  <Paragraphs>11</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2017-08-06T17:02:02Z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