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300" w:leader="none"/>
        </w:tabs>
        <w:ind w:right="-6" w:hanging="0"/>
        <w:jc w:val="both"/>
        <w:rPr>
          <w:rFonts w:ascii="Tahoma" w:hAnsi="Tahoma"/>
          <w:sz w:val="22"/>
          <w:szCs w:val="22"/>
        </w:rPr>
      </w:pPr>
      <w:r>
        <w:rPr>
          <w:rFonts w:ascii="Tahoma" w:hAnsi="Tahoma"/>
          <w:b/>
          <w:color w:val="000000"/>
          <w:sz w:val="22"/>
          <w:szCs w:val="22"/>
        </w:rPr>
        <w:t>DWUDZIESTA TRZECIA NIEDZIELA W CIĄGU ROKU</w:t>
        <w:tab/>
        <w:t>10 września 2017</w:t>
      </w:r>
    </w:p>
    <w:p>
      <w:pPr>
        <w:pStyle w:val="Normal"/>
        <w:ind w:right="-6" w:hanging="0"/>
        <w:rPr>
          <w:rFonts w:ascii="Tahoma" w:hAnsi="Tahoma"/>
          <w:b/>
          <w:b/>
          <w:color w:val="000000"/>
          <w:sz w:val="22"/>
          <w:szCs w:val="22"/>
        </w:rPr>
      </w:pPr>
      <w:r>
        <w:rPr>
          <w:rFonts w:ascii="Tahoma" w:hAnsi="Tahoma"/>
          <w:b/>
          <w:color w:val="000000"/>
          <w:sz w:val="22"/>
          <w:szCs w:val="22"/>
        </w:rPr>
      </w:r>
    </w:p>
    <w:p>
      <w:pPr>
        <w:pStyle w:val="Normal"/>
        <w:ind w:right="-6" w:hanging="0"/>
        <w:rPr>
          <w:rFonts w:ascii="Tahoma" w:hAnsi="Tahoma"/>
          <w:sz w:val="22"/>
          <w:szCs w:val="22"/>
        </w:rPr>
      </w:pPr>
      <w:r>
        <w:rPr>
          <w:rFonts w:ascii="Tahoma" w:hAnsi="Tahoma"/>
          <w:b/>
          <w:color w:val="000000"/>
          <w:sz w:val="22"/>
          <w:szCs w:val="22"/>
        </w:rPr>
        <w:t>OGŁOSZENIA DUSZPASTERSKIE</w:t>
      </w:r>
    </w:p>
    <w:p>
      <w:pPr>
        <w:pStyle w:val="Normal"/>
        <w:tabs>
          <w:tab w:val="left" w:pos="374" w:leader="none"/>
        </w:tabs>
        <w:ind w:left="374" w:right="-6" w:hanging="374"/>
        <w:jc w:val="both"/>
        <w:rPr>
          <w:rFonts w:ascii="Tahoma" w:hAnsi="Tahoma"/>
          <w:b w:val="false"/>
          <w:b w:val="false"/>
          <w:color w:val="000000"/>
          <w:sz w:val="22"/>
          <w:szCs w:val="22"/>
        </w:rPr>
      </w:pPr>
      <w:r>
        <w:rPr>
          <w:rFonts w:ascii="Tahoma" w:hAnsi="Tahoma"/>
          <w:b w:val="false"/>
          <w:color w:val="000000"/>
          <w:sz w:val="22"/>
          <w:szCs w:val="22"/>
        </w:rPr>
      </w:r>
    </w:p>
    <w:p>
      <w:pPr>
        <w:pStyle w:val="Normal"/>
        <w:tabs>
          <w:tab w:val="left" w:pos="374" w:leader="none"/>
        </w:tabs>
        <w:ind w:right="-6" w:hanging="0"/>
        <w:jc w:val="both"/>
        <w:rPr>
          <w:rFonts w:ascii="Tahoma" w:hAnsi="Tahoma"/>
          <w:sz w:val="22"/>
          <w:szCs w:val="22"/>
        </w:rPr>
      </w:pPr>
      <w:r>
        <w:rPr>
          <w:rFonts w:ascii="Tahoma" w:hAnsi="Tahoma"/>
          <w:b w:val="false"/>
          <w:color w:val="000000"/>
          <w:sz w:val="22"/>
          <w:szCs w:val="22"/>
        </w:rPr>
        <w:t>1. Jutro, w poniedziałek, 11 września, przypada rocznica tragicznych zamachów w Nowym Jorku. Z powodu nienawiści 16 lat temu zginęło tylu niewinnych ludzi. Chrystus nieustannie poucza nas: „Błogosławieni ubodzy w duchu…, błogosławieni cisi…, błogosławieni, którzy łakną i pragną sprawiedliwości…, błogosławieni miłosierni…, błogosławieni, którzy wprowadzają  pokój…”. Ale taki może być tylko ten, kto naprawdę żyje w wielkiej przyjaźni z Panem Bogiem, kto idzie drogą wiary, nadziei i miłości. Módlmy się dzisiaj także o to, aby Chrystus, którego na krzyż zawiodła miłość do każdego człowieka, przyciągnął do siebie jak największe rzesze ludzi. Prośmy o prawdziwy Boży pokój w naszych rodzinach, w naszej wspólnocie parafialnej, w naszej Ojczyźnie i na całym świecie.</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2. W nadchodzący czwartek, 14 września, przypada święto Podwyższenia Krzyża Świętego. Krzyż jest naszym chrześcijańskim godłem – znakiem męki i śmierci naszego Odkupiciela. Jednak po nim nadeszło zmartwychwstanie i wniebowstąpienie. Krzyż jest więc także znakiem naszej nadziei. Pamiętajmy też, że Chrystusowym krzyżem staje się ołtarz w naszej świątyni i we wszystkich kościołach na całym świecie. Na nim podczas każdej Eucharystii Chrystus ponawia swoją paschalną Ofiarę „za życie świata”. Nasza Ojczyzna i jej dzieje znaczone są krzyżami. Jak nigdzie w Europie, zwłaszcza Zachodniej, wszędzie górują u nas krzyże. Zachowujmy je w szacunku i dbałości nie tylko przy okazji święta Podwyższenia Krzyża. Zachęcam do licznego udziału w świątecznej Mszy Świętej o godz. 18.00, podczas, której poświęcimy przyniesione krzyże. Bardzo proszę by też zadbać o Krzyż Misyjny przy naszej świątyni.</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3. W tym tygodniu, w piątek, 15 września, przypada jeszcze jedno maryjne wspomnienie liturgiczne – Najświętszej Maryi Panny Bolesnej. Matka Boża od chwili poczęcia aż po krzyż na Kalwarii jest dla nas wzorem trwania przy Chrystusie, naszym Zbawicielu, nawet poprzez tak bolesne tajemnice. Uczmy się od Niej wiary, nawet wtedy gdy dotyka nas potęga zła. Będziemy Ją o to prosić szczególnie podczas wieczornej Mszy Świętej o godz. 18.00.</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 xml:space="preserve">4. W przyszłą niedzielę, 17 września, w rocznicę napaści Związku Radzieckiego na Polskę  w 1939 roku, w modlitwach pamiętajmy o wszystkich poległych w obronie naszej Ojczyzny na Wschodzie. Również w przyszła niedziele będziemy gościć wśród nas O. Andrzeja ze zgromadzenia O.O Kapucynów, który przybędzie do naszej wspólnoty ze Słowem Bożym           z Wilna na Litwie. Po Mszach św. będziemy mogli dobrowolna ofiarą wspomóc dzieło ewangelizacji Litwy. </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5. Parafialny Zespół CARITAS składa serdeczne podziękowanie za złożone ofiary                      w wysokości 1406 zł na pomoc poszkodowanym w sierpniowych wichurach. Również bardzo serdecznie dziękujemy za posprzątanie świątyni i złożone ofiary na kwiaty paniom Cichockiej Bogusławie, Kluska Annie i Zwolińskiej Kazimierze. W tym tygodniu bardzo proszę                  o posprzątanie kościoła kolejne rodziny z ulicy Pyrzyckiej.</w:t>
      </w:r>
    </w:p>
    <w:sectPr>
      <w:type w:val="nextPage"/>
      <w:pgSz w:w="11906" w:h="16838"/>
      <w:pgMar w:left="1417" w:right="1416" w:header="0" w:top="1417" w:footer="0" w:bottom="1417"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Tahoma">
    <w:charset w:val="01"/>
    <w:family w:val="swiss"/>
    <w:pitch w:val="variable"/>
  </w:font>
</w:fonts>
</file>

<file path=word/settings.xml><?xml version="1.0" encoding="utf-8"?>
<w:settings xmlns:w="http://schemas.openxmlformats.org/wordprocessingml/2006/main">
  <w:zoom w:percent="16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LibreOffice/5.3.3.2$Windows_X86_64 LibreOffice_project/3d9a8b4b4e538a85e0782bd6c2d430bafe583448</Application>
  <Pages>1</Pages>
  <Words>431</Words>
  <Characters>2578</Characters>
  <CharactersWithSpaces>3055</CharactersWithSpaces>
  <Paragraphs>7</Paragraphs>
  <Company>Wydawnictwo Hlondianum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Hlond</dc:creator>
  <dc:description/>
  <dc:language>pl-PL</dc:language>
  <cp:lastModifiedBy/>
  <dcterms:modified xsi:type="dcterms:W3CDTF">2017-09-09T12:41:51Z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Wydawnictwo Hlondianum</vt:lpwstr>
  </property>
</Properties>
</file>