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6800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DWUDZIESTA SIÓDMA NIEDZIELA W CIĄGU ROKU</w:t>
        <w:tab/>
        <w:t>8 października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1. Przez cały październik z Matką Bożą trwamy na modlitwie różańcowej. Różaniec towarzyszy nam w chwilach radości i doświadczenia. Rozważając tajemnice z życia Pana Jezusa i Maryi, w różańcowe dziesiątki wplatamy nasze sprawy osobiste, sprawy naszych rodzin, narodu, Kościoła, całej ludzkości. W ten sposób prosta modlitwa różańcowa pulsuje naszym życiem. Jakże wielka jest dziś potrzeba modlitwy o pokój na świecie i w intencji zagrożonej rodziny. Spróbujmy na nowo odkryć różaniec we wspólnocie parafialnej i w zaciszu domowego Kościoła. Na nabożeństwo październikowe gromadzimy się w naszym kościele codziennie o godz. 17.30.  Wszystkich parafian serdecznie zapraszam!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2. W sobotę, 14 października, będziemy pamiętali o nauczycielach i wychowawcach, którzy obchodzą swoje doroczne święto. To ich dzień – Dzień Edukacji Narodowej. Wspierajmy ich naszą życzliwością, a przede wszystkim płynącą z serca gorącą modlitwą. Zapraszam na nabożeństwo różańcowe o godz. 17.30 w intencji nauczycieli, wychowawców, katechetów i wszystkich pracowników oświaty z naszej parafii.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3. W poniedziałek po Mszy św. zbiórka ministrantów i kandydatów, we wtorek po Mszy św. zapraszamy na spotkanie wszystkich, którzy pragną śpiewać w scholi, w piątek na modlitwę różańcowa i mszę św. zapraszamy młodzież przygotowującą się do przyjęcia sakramentu bierzmowania. Dzieci klasy trzeciej wspólnie modlą się na różańcu we wtorek i czwartek o godz. 17.30.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4. Bardzo serdecznie dziękuję za posprzątanie kościoła i złożenie ofiar na kwiaty paniom Wilhelminie Ciecwież, Małgorzacie Kobus, Janinie Józewczyk, Mari Nowak i Małgorzacie Chachuła. W tym tygodniu bardzo proszę o posprzątanie świątyni kolejne rodziny z ul. Wiejskiej.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5. Przeżywamy dziś Dzień Papieski, GCI, Caritas Parafialny zapraszają po Mszy św. o godz. 11.00 na Rodzinny Festyn do GCI. Po Mszach św. możemy dobrowolna ofiarą do puszek wesprzeć Fundacje Dzieło Nowego Tysiąclecia.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6. W sobotę na godz. 11.00 zapraszam mężczyzn , którzy chcieliby pomóc w instalowaniu gabloty informacyjnej na zewnątrz naszej świątyni. Proszę o przyniesienie ze sobą szpadli. Z góry bardzo dziękujemy za pomoc.</w:t>
      </w:r>
    </w:p>
    <w:p>
      <w:pPr>
        <w:pStyle w:val="Normal"/>
        <w:ind w:right="-6" w:hanging="0"/>
        <w:jc w:val="both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W tym tygodniu patronują nam:</w:t>
      </w:r>
    </w:p>
    <w:p>
      <w:pPr>
        <w:pStyle w:val="Normal"/>
        <w:numPr>
          <w:ilvl w:val="0"/>
          <w:numId w:val="1"/>
        </w:numPr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9 X – bł. Wincenty Kadłubek (1160-1223), biskup krakowski, uczestnik Soboru Laterańskiego IV; dziełem jego życia są „Kroniki polskie”, w których zebrał wszystkie podania i mity o początkach Polski; jest uznawany za naszego pierwszego historyka (wspomnienie obowiązkowe);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13 X – bł. Honorat Koźmiński (1829-1916), prezbiter, kapucyn, który powołał do życia wiele bezhabitowych zgromadzeń zakonnych, przeważnie żeńskich (wspomnienie obowiązkowe).</w:t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LibreOffice/5.4.1.2$Windows_X86_64 LibreOffice_project/ea7cb86e6eeb2bf3a5af73a8f7777ac570321527</Application>
  <Pages>1</Pages>
  <Words>378</Words>
  <Characters>2313</Characters>
  <CharactersWithSpaces>2683</CharactersWithSpaces>
  <Paragraphs>11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2017-10-07T20:32:03Z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