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6840" w:leader="none"/>
        </w:tabs>
        <w:ind w:right="-6" w:hanging="0"/>
        <w:jc w:val="both"/>
        <w:rPr>
          <w:rFonts w:ascii="Tahoma" w:hAnsi="Tahoma"/>
          <w:sz w:val="22"/>
          <w:szCs w:val="22"/>
        </w:rPr>
      </w:pPr>
      <w:r>
        <w:rPr>
          <w:rFonts w:ascii="Tahoma" w:hAnsi="Tahoma"/>
          <w:b/>
          <w:color w:val="000000"/>
          <w:sz w:val="22"/>
          <w:szCs w:val="22"/>
        </w:rPr>
        <w:t>DWUDZIESTA DZIEWIĄTA NIEDZIELA W CIĄGU ROKU          22 października 2017</w:t>
      </w:r>
    </w:p>
    <w:p>
      <w:pPr>
        <w:pStyle w:val="Normal"/>
        <w:ind w:right="-6" w:hanging="0"/>
        <w:rPr>
          <w:rFonts w:ascii="Tahoma" w:hAnsi="Tahoma"/>
          <w:b/>
          <w:b/>
          <w:color w:val="000000"/>
          <w:sz w:val="22"/>
          <w:szCs w:val="22"/>
        </w:rPr>
      </w:pPr>
      <w:r>
        <w:rPr>
          <w:rFonts w:ascii="Tahoma" w:hAnsi="Tahoma"/>
          <w:b/>
          <w:color w:val="000000"/>
          <w:sz w:val="22"/>
          <w:szCs w:val="22"/>
        </w:rPr>
      </w:r>
    </w:p>
    <w:p>
      <w:pPr>
        <w:pStyle w:val="Normal"/>
        <w:ind w:right="-6" w:hanging="0"/>
        <w:rPr>
          <w:rFonts w:ascii="Tahoma" w:hAnsi="Tahoma"/>
          <w:sz w:val="22"/>
          <w:szCs w:val="22"/>
        </w:rPr>
      </w:pPr>
      <w:r>
        <w:rPr>
          <w:rFonts w:ascii="Tahoma" w:hAnsi="Tahoma"/>
          <w:b/>
          <w:color w:val="000000"/>
          <w:sz w:val="22"/>
          <w:szCs w:val="22"/>
        </w:rPr>
        <w:t>OGŁOSZENIA DUSZPASTERSKIE</w:t>
      </w:r>
    </w:p>
    <w:p>
      <w:pPr>
        <w:pStyle w:val="Normal"/>
        <w:tabs>
          <w:tab w:val="left" w:pos="374" w:leader="none"/>
        </w:tabs>
        <w:ind w:left="374" w:right="-6" w:hanging="374"/>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1. Dzisiejsza niedziela w całym Kościele poświęcona jest sprawie misji. Rozpoczyna się Tydzień Misyjny. Modlimy się w intencji misji i misjonarzy zakonnych i świeckich. Prosimy Pana Boga, aby mogli oni skutecznie wypełniać swoje powołanie i nieść Ewangelię ludom i narodom, które wiarę zagubiły albo dotąd Pana Boga nie poznały. To stosowny czas, abyśmy przypomnieli sobie, że do istoty życia Kościoła należy powołanie misyjne. Światowy Dzień Misyjny uświadamia nam też, jak bardzo Kościół jest różnorodny, różnobarwny, a przez to rzeczywiście powszechny. To mozaika kultur, ras, języków i zwyczajów dotknięta światłem Ewangelii. Wielkie dzieło misyjne wspieramy na różne sposoby, dzisiaj także składając ofiary   do puszek na Papieskie Dzieła Misyjne.</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2. Każdy chrześcijanin na mocy sakramentu chrztu powołany jest do bezpośredniego zaangażowania się na rzecz głoszenia Ewangelii, a tym samym przyczyniania się do tego, aby społeczeństwo coraz bardziej kierowało się nauką głoszoną przez Jezusa Chrystusa. Dzisiaj bardziej niż kiedykolwiek widzimy, jak wielka przepaść rysuje się pomiędzy naszym codziennym życiem, nie wspominając już o ekonomii i polityce, a zawartą w Ewangelii dobrą nowiną. Pamiętamy, że naszym celem jest budowanie przyjaźni z Panem Bogiem i naszymi braćmi. Jako chrześcijanie nie możemy być niekonsekwentni, rozdwojeni. Może właśnie te trudne sprawy powinniśmy powierzyć Maryi i omodlić je na różańcu. Zapraszam do tej modlitwy w naszym kościele codziennie o godz. 17.30. Dzieci zapraszamy w sposób szczególny we wtorki i czwartki, młodzież przygotowującą się do bierzmowania w piątki. </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3. W środę po modlitwie różańcowej i Mszy św. zapraszamy bardzo serdecznie wszystkich mieszkańców Dolic do GCI na godz. 19.00 na projekcje filmu pt. „Teraz i w godzinę śmierci”.Jest to wielka epicka opowieść o sile różańca, splecionych z nim losach świata               i losach pojedynczych ludzi, którym codziennie towarzyszy pogardzana i wykpiwana przez wielu modlitwa - modlitwa, dzięki której na świecie dzieją się rzeczy niezwykłe.</w:t>
      </w:r>
    </w:p>
    <w:p>
      <w:pPr>
        <w:pStyle w:val="Normal"/>
        <w:tabs>
          <w:tab w:val="left" w:pos="374" w:leader="none"/>
        </w:tabs>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4. W dzisiejszą niedzielę przypada też 69. rocznica śmierci Sługi Bożego kard. Augusta Hlonda, wielkiego Prymasa Polski w jakże trudnych latach 1926-1948. </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5. W przyszłą sobotę, 28 października, w liturgii czcimy św. Apostołów Szymona i Judę Tadeusza. Zapatrzeni w ich świadectwo będziemy prosić Pana Boga o taką samą silną wiarę. Święty Juda Tadeusz uważany jest za patrona spraw beznadziejnych, wzywamy go                     w szczególnych potrzebach.  Może warto powierzyć mu swoje problemy nie tylko w dniu jego liturgicznego wspomnienia.</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6. Spotkanie scholi w poniedziałek o godz. 15.00 w kościele, ministranci mają zbiórkę we wtorek po Mszy św. o godz. 18.00. Bardzo serdecznie dziękujemy za posprzątanie kościoła         i złożenie ofiar na kwiaty państwu - Halinie Dannickiej, Barbarze Chiczewskiej, Elżbiecie Przybylskiej, Agnieszce i Bogdanowi Skierkowskim. W tym tygodniu bardzo proszę                   o posprzątanie świątyni kolejne rodziny z ul. Wiejskiej.</w:t>
      </w:r>
    </w:p>
    <w:sectPr>
      <w:type w:val="nextPage"/>
      <w:pgSz w:w="11906" w:h="16838"/>
      <w:pgMar w:left="1417" w:right="1416" w:header="0" w:top="1417" w:footer="0" w:bottom="141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ahoma">
    <w:charset w:val="01"/>
    <w:family w:val="swiss"/>
    <w:pitch w:val="variable"/>
  </w:font>
</w:fonts>
</file>

<file path=word/settings.xml><?xml version="1.0" encoding="utf-8"?>
<w:settings xmlns:w="http://schemas.openxmlformats.org/wordprocessingml/2006/main">
  <w:zoom w:percent="16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kern w:val="2"/>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LibreOffice/5.4.1.2$Windows_X86_64 LibreOffice_project/ea7cb86e6eeb2bf3a5af73a8f7777ac570321527</Application>
  <Pages>1</Pages>
  <Words>438</Words>
  <Characters>2609</Characters>
  <CharactersWithSpaces>3113</CharactersWithSpaces>
  <Paragraphs>8</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2017-10-25T20:42:42Z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