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</w:tabs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TRZECIA NIEDZIELA WIELKANOCY</w:t>
        <w:tab/>
        <w:t>15 kwietnia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Zmartwychwstały Jezus ukazał się przestraszonym, uciekającym z Jerozolimy uczniom, którzy nie potrafili Go rozpoznać. Poznali Go dopiero, gdy pisma im wyjaśniał i łamał dla nich chleb.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2. Dzisiaj i przez cały tydzień chcemy pochylać się nad Pismem Świętym. W Tygodniu Biblijnym zachęcamy przede wszystkim do osobistej lektury słowa Bożego, a także do wzięcia udziału w różnych wydarzeniach zaplanowanych w naszej okolicy, które pomogą nam zgłębić prawdę o Bogu przemawiającym do swojego ludu w księgach Starego i Nowego Testamentu. Spotkanie Legionu Maryi we wtorek. Rozpoczęcie Mszą św. o godz. 18.00 a po niej spotkanie w domu parafialnym.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Za tydzień, w Niedzielę Dobrego Pasterza, będziemy modlić się o nowe powoł</w:t>
      </w:r>
      <w:r>
        <w:rPr>
          <w:rFonts w:ascii="Tahoma" w:hAnsi="Tahoma"/>
          <w:sz w:val="22"/>
          <w:szCs w:val="22"/>
          <w:lang w:val="pt-PT"/>
        </w:rPr>
        <w:t>ania do s</w:t>
      </w:r>
      <w:r>
        <w:rPr>
          <w:rFonts w:ascii="Tahoma" w:hAnsi="Tahoma"/>
          <w:sz w:val="22"/>
          <w:szCs w:val="22"/>
        </w:rPr>
        <w:t>łużby w Kościele: kapłańskie, zakonne i misyjne.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Niech Zmartwychwstały oświeca swoim słowem każdy dzień życia solenizantów i jubilatów rozpoczynającego się tygodnia. Serdeczne podziękowanie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ofiary na kwiaty dla ……………………………………………………………… , w tym tygodniu bardzo proszę o posprzątanie świątyni kolejne rodziny z ul. Ogrodowej.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5. Bardzo serdecznie dziękuję za złożone ofiary w ubiegłą niedzielę w wysokości   3 256 zł 96 gr na fundusz budowlano remontowy naszej świątyni i domu parafialnego. W chwili obecnej trwają prace przy wymianie dachu na domu parafialny, prace maja potrwać około dwóch miesięcy a przewidywany koszt tych prac to około 55 000 zł. Raz jeszcze bardzo serdecznie dziękuję za każdą </w:t>
      </w:r>
      <w:r>
        <w:rPr>
          <w:rFonts w:ascii="Tahoma" w:hAnsi="Tahoma"/>
          <w:sz w:val="22"/>
          <w:szCs w:val="22"/>
          <w:lang w:val="en-US"/>
        </w:rPr>
        <w:t>ofiar</w:t>
      </w:r>
      <w:r>
        <w:rPr>
          <w:rFonts w:ascii="Tahoma" w:hAnsi="Tahoma"/>
          <w:sz w:val="22"/>
          <w:szCs w:val="22"/>
        </w:rPr>
        <w:t xml:space="preserve">ę składaną </w:t>
      </w:r>
      <w:r>
        <w:rPr>
          <w:rFonts w:ascii="Tahoma" w:hAnsi="Tahoma"/>
          <w:sz w:val="22"/>
          <w:szCs w:val="22"/>
          <w:lang w:val="nl-NL"/>
        </w:rPr>
        <w:t>na ten cel.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6.  Modlitwa do Matki Bożej rozwiązującej węzły to ratunek dla każdego, którego krepują węzły naszego życia. Maryja Dziewica pragnie, ż</w:t>
      </w:r>
      <w:r>
        <w:rPr>
          <w:rFonts w:ascii="Tahoma" w:hAnsi="Tahoma"/>
          <w:sz w:val="22"/>
          <w:szCs w:val="22"/>
          <w:lang w:val="en-US"/>
        </w:rPr>
        <w:t>eby to si</w:t>
      </w:r>
      <w:r>
        <w:rPr>
          <w:rFonts w:ascii="Tahoma" w:hAnsi="Tahoma"/>
          <w:sz w:val="22"/>
          <w:szCs w:val="22"/>
        </w:rPr>
        <w:t>ę skończyło, wychodzi nam na spotkanie, żebyśmy oddali Jej wszystkie nasze węzły. Ona je rozwiąże. Każdy kto pragnie rozwiązać węzły swoich problemów może w zakrystii otrzymać nowennę do Matki Bożej rozwiązującej węzły. Obraz Matki Bożej Rozwiązującej Węzły, który przybędzie do naszej świątyni po  uroczystości Bożego Ciała jest już w trakcie realizacji. Bardzo proszę o modlitwę w intencji artysty i sponsorów tworzących to wspaniałe dzieło.</w:t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LibreOffice/6.0.1.1$Windows_X86_64 LibreOffice_project/60bfb1526849283ce2491346ed2aa51c465abfe6</Application>
  <Pages>1</Pages>
  <Words>316</Words>
  <Characters>1827</Characters>
  <CharactersWithSpaces>2139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2018-04-09T20:54:49Z</dcterms:modified>
  <cp:revision>1</cp:revision>
  <dc:subject/>
  <dc:title/>
</cp:coreProperties>
</file>