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DWUDZIESTA CZWARTA NIEDZIELA W CI</w:t>
      </w:r>
      <w:r>
        <w:rPr>
          <w:rFonts w:ascii="Tahoma" w:hAnsi="Tahoma"/>
          <w:b/>
          <w:bCs/>
          <w:sz w:val="22"/>
          <w:szCs w:val="22"/>
        </w:rPr>
        <w:t>ĄGU ROK                   16 września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Pytania,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Pan Jezus postawił swoim uczniom w drodze pod Cezareą Filipową, są wciąż aktualne: za kogo uważają Mnie ludzie? A za kogo wy Mnie uważacie? Na te pytania każdy musi codziennie  dawać odpowiedź przed Bogiem i przed samym sobą. Musimy pamiętać, że 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jście za Panem Jezusem wymaga wielu wyrzeczeń, ale to jest jedyna droga, by otrzymać niebo.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pacing w:val="-4"/>
          <w:sz w:val="28"/>
          <w:szCs w:val="28"/>
        </w:rPr>
      </w:pPr>
      <w:r>
        <w:rPr>
          <w:rFonts w:ascii="Tahoma" w:hAnsi="Tahoma"/>
          <w:spacing w:val="-4"/>
          <w:sz w:val="22"/>
          <w:szCs w:val="22"/>
        </w:rPr>
        <w:t>2. Dziś przypada Dzień Środk</w:t>
      </w:r>
      <w:r>
        <w:rPr>
          <w:rFonts w:ascii="Tahoma" w:hAnsi="Tahoma"/>
          <w:spacing w:val="-4"/>
          <w:sz w:val="22"/>
          <w:szCs w:val="22"/>
          <w:lang w:val="es-ES_tradnl"/>
        </w:rPr>
        <w:t>ó</w:t>
      </w:r>
      <w:r>
        <w:rPr>
          <w:rFonts w:ascii="Tahoma" w:hAnsi="Tahoma"/>
          <w:spacing w:val="-4"/>
          <w:sz w:val="22"/>
          <w:szCs w:val="22"/>
        </w:rPr>
        <w:t>w Społecznego Przekazu. Pamiętajmy w naszych modlitwach o pracownikach mass medi</w:t>
      </w:r>
      <w:r>
        <w:rPr>
          <w:rFonts w:ascii="Tahoma" w:hAnsi="Tahoma"/>
          <w:spacing w:val="-4"/>
          <w:sz w:val="22"/>
          <w:szCs w:val="22"/>
          <w:lang w:val="es-ES_tradnl"/>
        </w:rPr>
        <w:t>ó</w:t>
      </w:r>
      <w:r>
        <w:rPr>
          <w:rFonts w:ascii="Tahoma" w:hAnsi="Tahoma"/>
          <w:spacing w:val="-4"/>
          <w:sz w:val="22"/>
          <w:szCs w:val="22"/>
        </w:rPr>
        <w:t xml:space="preserve">w i starajmy się sięgać po prasę katolicką.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Dzisiaj także rozpoczęliśmy kwartalne dni modlitw za dzieci, młodzież i wychowawc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zwane Tygodniem Wychowania. Codziennie pamiętajmy o tej intencji w naszych osobistych i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lnych modlitwach.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W spos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 chcemy zaprosić młodzież do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w dniu jej patrona, św. Stanisława Kostki, we wtorek na Mszy Świętej o godz. 18.00.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5. Dnia 17 września przypada kolejna rocznica napaści Związku Radzieckiego na Polskę w 1939 roku. Wspominamy wszystkich poległych na Wschodzie, deportowanych i zamęczonych na Syberii i w innych miejscach kaźni. Prosimy miłosiernego Boga o pok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 i zgodę między narodami.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6. Niech Jezus, Mesjasz Pan,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 każdy dzień życia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tego tygodnia. Bardzo serdecznie dziękujemy za posprzątanie i udekorowanie świątyni Parze młodej. w tym tygodniu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mieszkańc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ulicy Ogrodowej.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18 IX </w:t>
      </w:r>
      <w:r>
        <w:rPr>
          <w:rFonts w:ascii="Tahoma" w:hAnsi="Tahoma"/>
          <w:sz w:val="22"/>
          <w:szCs w:val="22"/>
        </w:rPr>
        <w:t>– św. Stanisław Kostka (1550-1568), młody polski jezuita, patron polskiej młodzieży.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20 IX </w:t>
      </w:r>
      <w:r>
        <w:rPr>
          <w:rFonts w:ascii="Tahoma" w:hAnsi="Tahoma"/>
          <w:sz w:val="22"/>
          <w:szCs w:val="22"/>
        </w:rPr>
        <w:t>– święci Andrzej Kim Tae-gŏn, Paweł Chŏng Ha-sang i Towarzysze, męczennicy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koreańskiego z lat 1839-1867.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21 IX – św. Mateusz (I w.), Apostoł i Ewangelista, świadek Chrystusa w Etiopii.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LibreOffice/6.1.0.3$Windows_X86_64 LibreOffice_project/efb621ed25068d70781dc026f7e9c5187a4decd1</Application>
  <Pages>1</Pages>
  <Words>266</Words>
  <Characters>1530</Characters>
  <CharactersWithSpaces>1808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2018-09-15T08:20:46Z</dcterms:modified>
  <cp:revision>1</cp:revision>
  <dc:subject/>
  <dc:title/>
</cp:coreProperties>
</file>