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6804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</w:rPr>
        <w:t>TRZYDZIESTA TRZECIA NIEDZIELA W CI</w:t>
      </w:r>
      <w:r>
        <w:rPr>
          <w:rFonts w:ascii="Tahoma" w:hAnsi="Tahoma"/>
          <w:b/>
          <w:bCs/>
          <w:sz w:val="22"/>
          <w:szCs w:val="22"/>
        </w:rPr>
        <w:t>ĄGU ROKU</w:t>
        <w:tab/>
        <w:tab/>
        <w:t>18 listopada 2018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1. Pan Jezus zapewnia nas, że chociaż niebo i ziemia przeminą, to Jego słowa nie przeminą. Wierzymy we wszystko, co objawił nam Zbawiciel. Mamy Mu ufać aż się wszystko speł</w:t>
      </w:r>
      <w:r>
        <w:rPr>
          <w:rFonts w:ascii="Tahoma" w:hAnsi="Tahoma"/>
          <w:sz w:val="22"/>
          <w:szCs w:val="22"/>
          <w:lang w:val="it-IT"/>
        </w:rPr>
        <w:t xml:space="preserve">ni, </w:t>
      </w:r>
      <w:r>
        <w:rPr>
          <w:rFonts w:ascii="Tahoma" w:hAnsi="Tahoma"/>
          <w:sz w:val="22"/>
          <w:szCs w:val="22"/>
        </w:rPr>
        <w:t xml:space="preserve">         a wtedy będziemy odpowiednio przygotowani na Jego powt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rne przyjście.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2. Od czwartku rozpoczynamy w naszej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lnocie Adwentowe Dni Skupienia przygotowują</w:t>
      </w:r>
      <w:r>
        <w:rPr>
          <w:rFonts w:ascii="Tahoma" w:hAnsi="Tahoma"/>
          <w:sz w:val="22"/>
          <w:szCs w:val="22"/>
          <w:lang w:val="pt-PT"/>
        </w:rPr>
        <w:t xml:space="preserve">ce nas do </w:t>
      </w:r>
      <w:r>
        <w:rPr>
          <w:rFonts w:ascii="Tahoma" w:hAnsi="Tahoma"/>
          <w:sz w:val="22"/>
          <w:szCs w:val="22"/>
        </w:rPr>
        <w:t>Świat Bożego Narodzenia i Odpustu ku czci  Jezusa Chrystusa Kr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la Wszechświata. W tych dniach okazja do spowiedzi św. od godziny 17.00 i adoracja Najświętszego Sakramentu. Podczas adoracji modlitwę różańcową poprowadzą: w czwartek Legion Maryi, w piątek i sobotę Żywy Różaniec.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Za tydzień, w ostatnią niedzielę roku liturgicznego, oddajemy cześć Jezusowi Chrystusowi Królowi Wszechświata,  Odpust w naszej parafii. Suma odpustowa o godz. 11.00.  Po uroczystej sumie  Parafialny Zespół Caritas wraz z ministrantami zapraszają na poczęstunek połączony z festynem, na który będzie można  posilić się grochówką, kiełbasą i kaszanką             z grila. Będzie można upiec kiełbaski na ognisku. Sprzedawane będą ciasta domowego wypieku. Chętnych Darczyńców, którzy chcieliby wspomóc festyn ciastem swojej roboty, prosimy o przyniesienie go do kościoła. Pieniądze zebrane z festynu przeznaczone będą na pomoc ubogim. Ministranci podczas festynu będą sprzedawać pierogi oraz paszteciki. Zebrane przez nich pieniądze wykorzystają na wyjazd podczas ferii zimowych do Zakopanego.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4. Zachęcamy do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lnej listopadowej modlitwy z wypominkami za zmarłych codziennie         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5. Pamiętamy w naszych modlitwach o solenizantach i jubilatach tego tygodnia. Serdecznie dziękujemy za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i złożenie ofiar na kwiaty paniom Annie Pawlak, Aleksandrze Włodarczyk, Aleksandrze Gniadek i Karolinie Pietryszak. W tym tygodniu bardzo proszę o posprzątanie świątyni kolejne rodziny z ulicy Dworcowej. Bardzo dziękuję za złożone ofiary w ubiegłą niedzielę w wysokości 2995zł 18 gr. na fundusz remontowo budowlany naszego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i domu parafialnego. Mamy już nowe drzwi boczne w naszej świątyni. Panom,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rzy je zainstalowali bardzo serdecznie dziękujemy. W przyszłą niedziele po sumie odpustowej uroczyście je poświęcimy.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20 XI </w:t>
      </w:r>
      <w:r>
        <w:rPr>
          <w:rFonts w:ascii="Tahoma" w:hAnsi="Tahoma"/>
          <w:sz w:val="22"/>
          <w:szCs w:val="22"/>
        </w:rPr>
        <w:t>– św. Rafał Kalinowski (1835-1907), polski karmelita, niestrudzony spowiednik.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</w:rPr>
        <w:t>21 XI – Najświętsza Maryja Panna w Jej tajemnicy ofiarowania się Panu Bogu.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22 XI </w:t>
      </w:r>
      <w:r>
        <w:rPr>
          <w:rFonts w:ascii="Tahoma" w:hAnsi="Tahoma"/>
          <w:sz w:val="22"/>
          <w:szCs w:val="22"/>
        </w:rPr>
        <w:t>– św. Cecylia (III w.), męczennica z czas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pierwszych prześladowań chrześcijan, patronka muzyki i śpiewu.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24 XI </w:t>
      </w:r>
      <w:r>
        <w:rPr>
          <w:rFonts w:ascii="Tahoma" w:hAnsi="Tahoma"/>
          <w:sz w:val="22"/>
          <w:szCs w:val="22"/>
        </w:rPr>
        <w:t>– święci Andrzeja Dung-Lac i Towarzysze, 117 męczennik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wietnamskich, świadk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wiary z lat 1745-1862.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sz w:val="24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LibreOffice/6.1.2.1$Windows_X86_64 LibreOffice_project/65905a128db06ba48db947242809d14d3f9a93fe</Application>
  <Pages>1</Pages>
  <Words>374</Words>
  <Characters>2277</Characters>
  <CharactersWithSpaces>2679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2018-11-17T12:09:57Z</dcterms:modified>
  <cp:revision>1</cp:revision>
  <dc:subject/>
  <dc:title/>
</cp:coreProperties>
</file>