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PIĄTA NIEDZIELA W CIĄGU ROKU                                    10 lutego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Chrystusowe wezwanie skierowane dzisiaj do Szymona: „wypłyń na głębię” nie może być odczytane tylko jako znak apostolskiego powołania. Pan zaprasza nas wszystkich, abyśmy z zaufaniem wypłynęli na głębiny wiary. Oby udział w niedzielnej Eucharystii na nowo rozpalił w nas ducha odważnego podążania za Mistrzem.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Jutro, we wspomnienie Matki Bożej z Lourdes, obchodzimy Światowy Dzień Chorego. Msza Święta w intencji chorych i cierpiących zostanie odprawiona o godz. 18.00. Zatroszczmy się, aby mogli w niej uczestniczyć wszyscy,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rzy pragną swoje trudy zjednoczyć z krzyżem Chrystusa i przyjąć sakrament namaszczenia chorych.  Przypominamy, że w sakramencie chorych wzywamy pomocy Pana Boga, aby nas umocnił duchowo i fizycznie. Udziela się go nie tylko osobom w niebezpieczeństwie śmierci, ale chorym, a także osobom w podeszłym wieku.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 dniach 16 i 17 lutego br. parafia nasza będzie gościć ks. bpa Henryka Wejmana,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przybędzie do nas w ramach wizytacji pasterskiej. Dnia 16 lutego w sobotę o godz. 9.30 spotka się z podopiecznymi i personelem DPS-u, o godz. 11.00 odprawi Mszę św. dla mieszkańc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Sądowa, a o godz. 13.00 spotka się w domu parafialnym z księżmi z dekanatu Choszczno. W niedzielę 17 lutego o godz. 8.00 na Mszy św. liturgicznie powitamy ks. bpa w naszej parafii, o godz. 11.00 ks. bp odprawi Mszę św., na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zapraszamy w spos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Żywy Różaniec, Legion Maryi i Parafialny Zespół Caritas. W Ziemomyslu o godz. 9.30 ks. bp odprawi Mszę św. i poświęci wyremontowaną kaplicę. Z mieszkańcami Pomietowa spotka się podczas Mszy św. o godz. 12.15. Bardzo serdecznie zapraszamy naszych przemiłych parafian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i spotkania z ks. biskupem na Mszach św.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4. Zachęcamy do lektury prasy katolickiej tygodnika </w:t>
      </w:r>
      <w:r>
        <w:rPr>
          <w:rFonts w:ascii="Tahoma" w:hAnsi="Tahoma"/>
          <w:i/>
          <w:iCs/>
          <w:sz w:val="22"/>
          <w:szCs w:val="22"/>
        </w:rPr>
        <w:t>Niedziela</w:t>
      </w:r>
      <w:r>
        <w:rPr>
          <w:rFonts w:ascii="Tahoma" w:hAnsi="Tahoma"/>
          <w:sz w:val="22"/>
          <w:szCs w:val="22"/>
        </w:rPr>
        <w:t xml:space="preserve"> i kwartalnika </w:t>
      </w:r>
      <w:r>
        <w:rPr>
          <w:rFonts w:ascii="Tahoma" w:hAnsi="Tahoma"/>
          <w:i/>
          <w:iCs/>
          <w:sz w:val="22"/>
          <w:szCs w:val="22"/>
        </w:rPr>
        <w:t>Miłujcie się</w:t>
      </w:r>
      <w:r>
        <w:rPr>
          <w:rFonts w:ascii="Tahoma" w:hAnsi="Tahoma"/>
          <w:sz w:val="22"/>
          <w:szCs w:val="22"/>
        </w:rPr>
        <w:t>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rą rozprowadzamy w zakrystii, oraz przy wyjściu głównym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 xml:space="preserve">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Wszystkich,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rzy w tym tygodniu obchodzą swoje urodziny i imieniny, otaczamy serdeczną pamięcią i modlitwą. Z serca płynące podziękowanie dla rodzin Kwaśniewskich, Czaja i Oleksiak za posprzątanie świątyni i złożenie ofiar na kwiaty oraz dla Legionu Maryi za </w:t>
      </w:r>
      <w:r>
        <w:rPr>
          <w:rFonts w:ascii="Tahoma" w:hAnsi="Tahoma"/>
          <w:sz w:val="22"/>
          <w:szCs w:val="22"/>
        </w:rPr>
        <w:t>uporządkowanie</w:t>
      </w:r>
      <w:r>
        <w:rPr>
          <w:rFonts w:ascii="Tahoma" w:hAnsi="Tahoma"/>
          <w:sz w:val="22"/>
          <w:szCs w:val="22"/>
        </w:rPr>
        <w:t xml:space="preserve"> terenu wokół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341</Words>
  <Characters>1900</Characters>
  <CharactersWithSpaces>2273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2019-02-09T21:46:46Z</dcterms:modified>
  <cp:revision>1</cp:revision>
  <dc:subject/>
  <dc:title/>
</cp:coreProperties>
</file>