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- 03.03.2019 r. - VIII Niedziela Roku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Danuta BAŃBURSKA - 20-ta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Antoni, + Zofia, + Maria, + Ignacy, + Irena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Zygmunt HAWRYLUK, + Kazimierz i Helena WÓJCIK, z okazji imienin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- 04.03.2019 r. - Św. Kazimierza , królewicz, święto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 + Kazimierz, z okazji urodzin i imienin, w rocznice tragicznej śmierci,  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+ Alicja, + Krystian, + Leokadia, + Jan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- 05.03.2019 r</w:t>
      </w:r>
      <w:r>
        <w:rPr>
          <w:rFonts w:ascii="Helvetica" w:hAnsi="Helvetica"/>
          <w:sz w:val="24"/>
          <w:szCs w:val="24"/>
          <w:u w:val="none" w:color="000000"/>
        </w:rPr>
        <w:t>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- 06.03.2019 r. - Środa Popielcowa- Rozpoczęcie Wielkiego Postu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 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Żywy Różaniec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- 07.03.2019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- 08.03.2019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 + Jan, Helena BACZMAGA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- 09.03.2019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o Boże błogosławieństwo i pomyślną rehabilitację oraz powrót do zdrowia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dla Zofii SZYPOWSKIEJ - int. od dzieci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- 10.03.2019 r. - I Niedziela Wielkiego Postu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Marian PLUTA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Maria CYGAN - int. od rodziny z Dolnego Śląska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Władysława (f) SOBCZAK - 18 rocznica śmierci, + Marianna i Jan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193</Words>
  <Characters>976</Characters>
  <CharactersWithSpaces>1231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