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PIĄTA NIEDZIELA WIELKIEGO POSTU</w:t>
        <w:tab/>
        <w:tab/>
        <w:tab/>
        <w:tab/>
        <w:tab/>
        <w:t>7 kwietnia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1. Kojące spojrzenie Chrystusa i słowa przebaczenia,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rych doświadczyła kobieta cudzołożna, odkrywają przed nami najgłębszy sens Wielkiego Postu. Pan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g pragnie nam przebaczyć i darować nowe życie w Jezusie Chrystusie.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Źródłem Bożego przebaczenia jest pozostawiony dla nas na ziemi sakrament pokuty. Pozwólmy Bogu obdarować się przebaczeniem i dobrze przygotować na nadchodzące święta. Spowiedź w naszym kościele codziennie od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3. Nabożeństwo Gorzkich żali z kazaniem pasyjnym dziś i w przyszłą niedzielę o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4. Mękę Chrystusa będziemy rozważali podczas nabożeństwa Drogi krzyżowej w piątek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5. Za tydzień obchodzimy niedzielę Męki Pańskiej, zwaną Niedzielą Palmową. Podczas wszystkich Mszy Świętych dokonamy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ławieństwa palm i odczytamy fragment Ewangelii upamiętniający wjazd Chrystusa do Jerozolimy. W sposób szczególny na Mszę św. o godz. 11.00 zapraszamy dzieci i ich rodziców z palmami.  Jest to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druga niedziela miesiąca, ofiary składane w tym dniu na tace w całości przeznaczone będą na fundusz remontowy naszej świątyni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6. Serdecznie zachęcamy do nabywania  świec wielkanocnych oraz „chlebków CARITAS”, które </w:t>
      </w:r>
      <w:r>
        <w:rPr>
          <w:rFonts w:ascii="Tahoma" w:hAnsi="Tahoma"/>
          <w:sz w:val="22"/>
          <w:szCs w:val="22"/>
          <w:lang w:val="pl-PL"/>
        </w:rPr>
        <w:t>będą</w:t>
      </w:r>
      <w:r>
        <w:rPr>
          <w:rFonts w:ascii="Tahoma" w:hAnsi="Tahoma"/>
          <w:sz w:val="22"/>
          <w:szCs w:val="22"/>
          <w:lang w:val="pl-PL"/>
        </w:rPr>
        <w:t xml:space="preserve"> rozprowadzane w przyszła niedzielę. Dochód ze sprzedaży przeznaczony jest na pomoc dla najbardziej </w:t>
      </w:r>
      <w:r>
        <w:rPr>
          <w:rFonts w:ascii="Tahoma" w:hAnsi="Tahoma"/>
          <w:sz w:val="22"/>
          <w:szCs w:val="22"/>
          <w:lang w:val="pl-PL"/>
        </w:rPr>
        <w:t>potrzebujących</w:t>
      </w:r>
      <w:r>
        <w:rPr>
          <w:rFonts w:ascii="Tahoma" w:hAnsi="Tahoma"/>
          <w:sz w:val="22"/>
          <w:szCs w:val="22"/>
          <w:lang w:val="pl-PL"/>
        </w:rPr>
        <w:t xml:space="preserve"> mieszkańców naszej parafii. PZC bardzo serdecznie dziękuje za włączenie się do akcji składania żywności artykułów chemicznych w sklepie BIEDRONKA. Zebrano 245 kg. produktów, które będą przeznaczone na paczki świąteczne.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7. Pragnę podzielić się z naszymi parafianami radosną wiadomością, mianowicie Metropolita Białostocki, ks. abp Tadeusz Wojda przekazał naszej wspólnocie parafialnej Relikwie Bł. Michała Sopoćki z odnośnym dokumentem. Uroczystego wprowadzenia Relikwii Bł ks. Michała Sopoćki dokona w dniu 29 kwietnia br. ks. Bp Henryk Wejman podczas Mszy św. o godz. 18.00, na którą  bardzo serdecznie już dziś zapraszamy naszych parafian i gości. O szczegółach tej doniosłej uroczystości poinformujemy w Niedziele Wielkanocną za dwa tygodnie.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8. Spotkanie z rodzicami dzieci przygotowujących się do przyjęcia Pierwszej Komunii Świętej odbędzie się w dniach 11 i 12 kwietnia o godz. 18.00, 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ba dla dzieci 29 i 30 kwietnia br.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9. Solenizantom i jubilatom składamy życzenia obfitych Bożych dar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Serdeczne podziękowania dla Jadwigi Iwanko, Magdaleny i Sebastiana Iwanko, Katarzyny Szypowskiej i Ewy Żejmo za posprzątanie świątyni i złożenie ofiar na kwiaty. W tym tygodniu bardzo serdecznie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ul. Wojska Polskiego.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10. Od poniedziałku, tj. od 08 kwietnia rozpoczynamy Nowennę do Matki Bożej Rozwiązującej Węzły. Nowennę w poniedziałek rozpoczniemy po Mszy św., po zawiązaniu węzłów o godz. 18.00, w kolejne dni do 16 kwietnia, nowennę odprawiać będziemy o godz. 17.30. Bardzo serdecznie zapraszamy do wspólnej modlitwy.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LibreOffice/6.1.2.1$Windows_X86_64 LibreOffice_project/65905a128db06ba48db947242809d14d3f9a93fe</Application>
  <Pages>1</Pages>
  <Words>416</Words>
  <Characters>2539</Characters>
  <CharactersWithSpaces>2952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2019-04-07T10:28:44Z</dcterms:modified>
  <cp:revision>1</cp:revision>
  <dc:subject/>
  <dc:title/>
</cp:coreProperties>
</file>