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theme/theme1.xml" ContentType="application/vnd.openxmlformats-officedocument.theme+xml"/>
  <Override PartName="/word/header1.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Domylne"/>
        <w:tabs>
          <w:tab w:val="clear" w:pos="720"/>
          <w:tab w:val="left" w:pos="7088" w:leader="none"/>
          <w:tab w:val="left" w:pos="7788" w:leader="none"/>
          <w:tab w:val="left" w:pos="8496" w:leader="none"/>
          <w:tab w:val="left" w:pos="9204" w:leader="none"/>
        </w:tabs>
        <w:bidi w:val="0"/>
        <w:spacing w:lineRule="auto" w:line="360"/>
        <w:ind w:left="0" w:right="566" w:hanging="0"/>
        <w:jc w:val="left"/>
        <w:rPr>
          <w:rFonts w:ascii="Tahoma" w:hAnsi="Tahoma"/>
          <w:sz w:val="22"/>
          <w:szCs w:val="22"/>
          <w:lang w:val="pl-PL"/>
        </w:rPr>
      </w:pPr>
      <w:r>
        <w:rPr>
          <w:rFonts w:ascii="Tahoma" w:hAnsi="Tahoma"/>
          <w:b/>
          <w:bCs/>
          <w:position w:val="-1"/>
          <w:sz w:val="22"/>
          <w:szCs w:val="22"/>
          <w:lang w:val="pl-PL"/>
        </w:rPr>
        <w:t xml:space="preserve">TRZECIA NIEDZIELA WIELKANOCY   </w:t>
        <w:tab/>
        <w:t>5 maja 2019</w:t>
      </w:r>
    </w:p>
    <w:p>
      <w:pPr>
        <w:pStyle w:val="Domyln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spacing w:lineRule="auto" w:line="360"/>
        <w:ind w:left="0" w:right="566" w:hanging="0"/>
        <w:jc w:val="left"/>
        <w:rPr>
          <w:rFonts w:ascii="Times New Roman" w:hAnsi="Times New Roman" w:eastAsia="Times New Roman" w:cs="Times New Roman"/>
          <w:b/>
          <w:b/>
          <w:bCs/>
          <w:sz w:val="24"/>
          <w:szCs w:val="24"/>
        </w:rPr>
      </w:pPr>
      <w:r>
        <w:rPr>
          <w:rFonts w:ascii="Tahoma" w:hAnsi="Tahoma"/>
          <w:b/>
          <w:bCs/>
          <w:sz w:val="22"/>
          <w:szCs w:val="22"/>
          <w:lang w:val="pl-PL"/>
        </w:rPr>
        <w:t xml:space="preserve">OGŁOSZENIA DUSZPASTERSKIE </w:t>
      </w:r>
    </w:p>
    <w:p>
      <w:pPr>
        <w:pStyle w:val="Domyln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spacing w:lineRule="auto" w:line="259" w:before="0" w:after="160"/>
        <w:ind w:left="0" w:right="566" w:hanging="0"/>
        <w:jc w:val="both"/>
        <w:rPr>
          <w:rFonts w:ascii="Tahoma" w:hAnsi="Tahoma" w:eastAsia="Times New Roman" w:cs="Times New Roman"/>
          <w:sz w:val="22"/>
          <w:szCs w:val="22"/>
        </w:rPr>
      </w:pPr>
      <w:r>
        <w:rPr>
          <w:rFonts w:eastAsia="Times New Roman" w:cs="Times New Roman" w:ascii="Tahoma" w:hAnsi="Tahoma"/>
          <w:sz w:val="22"/>
          <w:szCs w:val="22"/>
        </w:rPr>
      </w:r>
    </w:p>
    <w:p>
      <w:pPr>
        <w:pStyle w:val="Domyln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0" w:right="566" w:hanging="0"/>
        <w:jc w:val="both"/>
        <w:rPr>
          <w:rFonts w:ascii="Times New Roman" w:hAnsi="Times New Roman" w:eastAsia="Times New Roman" w:cs="Times New Roman"/>
          <w:sz w:val="24"/>
          <w:szCs w:val="24"/>
        </w:rPr>
      </w:pPr>
      <w:r>
        <w:rPr>
          <w:rFonts w:ascii="Tahoma" w:hAnsi="Tahoma"/>
          <w:sz w:val="22"/>
          <w:szCs w:val="22"/>
          <w:lang w:val="pl-PL"/>
        </w:rPr>
        <w:t xml:space="preserve">1. Wiara w zmartwychwstanie Chrystusa staje się naszym udziałem dzięki świadectwom przekazanym nam na kartach Nowego Testamentu. Rozpoczynający się dzisiaj Tydzień Biblijny jest dla nas zachętą do częstszego sięgania po Pismo Święte, które jest niewyczerpanym źródłem mądrości i przewodnikiem na drogach wiary. </w:t>
      </w:r>
    </w:p>
    <w:p>
      <w:pPr>
        <w:pStyle w:val="Domyln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0" w:right="566" w:hanging="0"/>
        <w:jc w:val="both"/>
        <w:rPr>
          <w:rFonts w:ascii="Tahoma" w:hAnsi="Tahoma" w:eastAsia="Times New Roman" w:cs="Times New Roman"/>
          <w:sz w:val="22"/>
          <w:szCs w:val="22"/>
        </w:rPr>
      </w:pPr>
      <w:r>
        <w:rPr>
          <w:rFonts w:eastAsia="Times New Roman" w:cs="Times New Roman" w:ascii="Tahoma" w:hAnsi="Tahoma"/>
          <w:sz w:val="22"/>
          <w:szCs w:val="22"/>
        </w:rPr>
      </w:r>
    </w:p>
    <w:p>
      <w:pPr>
        <w:pStyle w:val="Domyln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0" w:right="566" w:hanging="0"/>
        <w:jc w:val="both"/>
        <w:rPr>
          <w:rFonts w:ascii="Tahoma" w:hAnsi="Tahoma"/>
          <w:sz w:val="22"/>
          <w:szCs w:val="22"/>
          <w:lang w:val="pl-PL"/>
        </w:rPr>
      </w:pPr>
      <w:r>
        <w:rPr>
          <w:rFonts w:ascii="Tahoma" w:hAnsi="Tahoma"/>
          <w:sz w:val="22"/>
          <w:szCs w:val="22"/>
          <w:lang w:val="pl-PL"/>
        </w:rPr>
        <w:t>2. Dzieci, które przystąpiły dziś do Pierwszej Komunii Świętej do czwartku włącznie będą przychodziły do kościoła dziękując Panu Bogu za Dar Eucharystii, w ramach tzw. Białego Tygodnia na Mszę św. i nabożeństwo majowe. W czwartek po Mszy św. otrzymają pamiątkowe obrazki komunijne, a w piątek udadzą się do Sanktuarium Dzieci Fatimskich w Szczecinie - Załomiu. Zbiórka i wyjazd dzieci w piątek o godz. 9.00 przy małej szkole.</w:t>
      </w:r>
    </w:p>
    <w:p>
      <w:pPr>
        <w:pStyle w:val="Domyln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0" w:right="566" w:hanging="0"/>
        <w:jc w:val="both"/>
        <w:rPr>
          <w:rFonts w:ascii="Tahoma" w:hAnsi="Tahoma" w:eastAsia="Times New Roman" w:cs="Times New Roman"/>
          <w:sz w:val="22"/>
          <w:szCs w:val="22"/>
        </w:rPr>
      </w:pPr>
      <w:r>
        <w:rPr>
          <w:rFonts w:eastAsia="Times New Roman" w:cs="Times New Roman" w:ascii="Tahoma" w:hAnsi="Tahoma"/>
          <w:sz w:val="22"/>
          <w:szCs w:val="22"/>
        </w:rPr>
      </w:r>
    </w:p>
    <w:p>
      <w:pPr>
        <w:pStyle w:val="Domyln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0" w:right="566" w:hanging="0"/>
        <w:jc w:val="both"/>
        <w:rPr>
          <w:rFonts w:ascii="Times New Roman" w:hAnsi="Times New Roman" w:eastAsia="Times New Roman" w:cs="Times New Roman"/>
          <w:sz w:val="24"/>
          <w:szCs w:val="24"/>
        </w:rPr>
      </w:pPr>
      <w:r>
        <w:rPr>
          <w:rFonts w:ascii="Tahoma" w:hAnsi="Tahoma"/>
          <w:sz w:val="22"/>
          <w:szCs w:val="22"/>
          <w:lang w:val="pl-PL"/>
        </w:rPr>
        <w:t>3. W przyszłą niedzielę o godz. 11.00 dzieci klas czwartych obchodzić będą Pierwszą Rocznicę Komunii Świętej. Próby dla nich we wtorek, czwartek i piątek po Mszy św. wieczornej. Spowiedź św. dla dzieci rocznicowych w piątek po próbie. Rodziców zapraszamy do spowiedzi św. w tygodniu od godz. 17.00.</w:t>
      </w:r>
    </w:p>
    <w:p>
      <w:pPr>
        <w:pStyle w:val="Domyln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0" w:right="566" w:hanging="0"/>
        <w:jc w:val="both"/>
        <w:rPr>
          <w:rFonts w:ascii="Tahoma" w:hAnsi="Tahoma" w:eastAsia="Times New Roman" w:cs="Times New Roman"/>
          <w:sz w:val="22"/>
          <w:szCs w:val="22"/>
        </w:rPr>
      </w:pPr>
      <w:r>
        <w:rPr>
          <w:rFonts w:eastAsia="Times New Roman" w:cs="Times New Roman" w:ascii="Tahoma" w:hAnsi="Tahoma"/>
          <w:sz w:val="22"/>
          <w:szCs w:val="22"/>
        </w:rPr>
      </w:r>
    </w:p>
    <w:p>
      <w:pPr>
        <w:pStyle w:val="Domyln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0" w:right="566" w:hanging="0"/>
        <w:jc w:val="both"/>
        <w:rPr>
          <w:rFonts w:ascii="Times New Roman" w:hAnsi="Times New Roman" w:eastAsia="Times New Roman" w:cs="Times New Roman"/>
          <w:sz w:val="24"/>
          <w:szCs w:val="24"/>
        </w:rPr>
      </w:pPr>
      <w:r>
        <w:rPr>
          <w:rFonts w:ascii="Tahoma" w:hAnsi="Tahoma"/>
          <w:sz w:val="22"/>
          <w:szCs w:val="22"/>
          <w:lang w:val="pl-PL"/>
        </w:rPr>
        <w:t>4. Od środy rozpoczynamy nowennę do Matki Bożej Rozwiązującej Węzły. Rozpoczęcie nowenny z zawiązaniem węzłów 08 maja o godz. 17.30. W tym też dniu przypada uroczystość św. Stanisława Bp M, Patrona Polski.</w:t>
      </w:r>
    </w:p>
    <w:p>
      <w:pPr>
        <w:pStyle w:val="Domyln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0" w:right="566" w:hanging="0"/>
        <w:jc w:val="both"/>
        <w:rPr>
          <w:rFonts w:ascii="Tahoma" w:hAnsi="Tahoma" w:eastAsia="Times New Roman" w:cs="Times New Roman"/>
          <w:sz w:val="22"/>
          <w:szCs w:val="22"/>
        </w:rPr>
      </w:pPr>
      <w:r>
        <w:rPr>
          <w:rFonts w:eastAsia="Times New Roman" w:cs="Times New Roman" w:ascii="Tahoma" w:hAnsi="Tahoma"/>
          <w:sz w:val="22"/>
          <w:szCs w:val="22"/>
        </w:rPr>
      </w:r>
    </w:p>
    <w:p>
      <w:pPr>
        <w:pStyle w:val="Domyln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0" w:right="566" w:hanging="0"/>
        <w:jc w:val="both"/>
        <w:rPr>
          <w:rFonts w:ascii="Times New Roman" w:hAnsi="Times New Roman" w:eastAsia="Times New Roman" w:cs="Times New Roman"/>
          <w:sz w:val="24"/>
          <w:szCs w:val="24"/>
        </w:rPr>
      </w:pPr>
      <w:r>
        <w:rPr>
          <w:rFonts w:ascii="Tahoma" w:hAnsi="Tahoma"/>
          <w:sz w:val="22"/>
          <w:szCs w:val="22"/>
          <w:lang w:val="pl-PL"/>
        </w:rPr>
        <w:t xml:space="preserve">5. Przez cały miesiąc gromadzimy się na nabożeństwach majowych. Zapraszamy do tej szczególnej maryjnej modlitwy w tygodniu po Mszy św. wieczornej, zaś w niedzielę o godz. 17.30. W sobotę o godz. 21.00 zapraszamy do wspólnego śpiewu litanii przy krzyżu na ul. Wiejskiej.   </w:t>
      </w:r>
    </w:p>
    <w:p>
      <w:pPr>
        <w:pStyle w:val="Domyln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0" w:right="566" w:hanging="0"/>
        <w:jc w:val="both"/>
        <w:rPr>
          <w:rFonts w:ascii="Tahoma" w:hAnsi="Tahoma" w:eastAsia="Times New Roman" w:cs="Times New Roman"/>
          <w:sz w:val="22"/>
          <w:szCs w:val="22"/>
        </w:rPr>
      </w:pPr>
      <w:r>
        <w:rPr>
          <w:rFonts w:eastAsia="Times New Roman" w:cs="Times New Roman" w:ascii="Tahoma" w:hAnsi="Tahoma"/>
          <w:sz w:val="22"/>
          <w:szCs w:val="22"/>
        </w:rPr>
      </w:r>
    </w:p>
    <w:p>
      <w:pPr>
        <w:pStyle w:val="Domyln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0" w:right="566" w:hanging="0"/>
        <w:jc w:val="both"/>
        <w:rPr>
          <w:rFonts w:ascii="Times New Roman" w:hAnsi="Times New Roman" w:eastAsia="Times New Roman" w:cs="Times New Roman"/>
          <w:sz w:val="24"/>
          <w:szCs w:val="24"/>
        </w:rPr>
      </w:pPr>
      <w:r>
        <w:rPr>
          <w:rFonts w:ascii="Tahoma" w:hAnsi="Tahoma"/>
          <w:sz w:val="22"/>
          <w:szCs w:val="22"/>
          <w:lang w:val="pl-PL"/>
        </w:rPr>
        <w:t>6. W przyszłą, czwartą niedzielę Wielkanocy, zwaną niedzielą Dobrego Pasterza, pragniemy modlić się w intencji o nowe powołania kapłańskie i do życia konsekrowanego. Jest to również druga niedziela miesiąca, ofiary w tym dniu składane na tacę w całości przeznaczone są na fundusz remontowo - budowlany naszej świątyni i domu parafialnego.</w:t>
      </w:r>
    </w:p>
    <w:p>
      <w:pPr>
        <w:pStyle w:val="Domyln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0" w:right="566" w:hanging="0"/>
        <w:jc w:val="both"/>
        <w:rPr>
          <w:rFonts w:ascii="Tahoma" w:hAnsi="Tahoma" w:eastAsia="Times New Roman" w:cs="Times New Roman"/>
          <w:sz w:val="22"/>
          <w:szCs w:val="22"/>
        </w:rPr>
      </w:pPr>
      <w:r>
        <w:rPr>
          <w:rFonts w:eastAsia="Times New Roman" w:cs="Times New Roman" w:ascii="Tahoma" w:hAnsi="Tahoma"/>
          <w:sz w:val="22"/>
          <w:szCs w:val="22"/>
        </w:rPr>
      </w:r>
    </w:p>
    <w:p>
      <w:pPr>
        <w:pStyle w:val="Domyln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0" w:right="566" w:hanging="0"/>
        <w:jc w:val="both"/>
        <w:rPr>
          <w:rFonts w:ascii="Times New Roman" w:hAnsi="Times New Roman" w:eastAsia="Times New Roman" w:cs="Times New Roman"/>
          <w:sz w:val="24"/>
          <w:szCs w:val="24"/>
        </w:rPr>
      </w:pPr>
      <w:r>
        <w:rPr>
          <w:rFonts w:ascii="Tahoma" w:hAnsi="Tahoma"/>
          <w:sz w:val="22"/>
          <w:szCs w:val="22"/>
          <w:lang w:val="pl-PL"/>
        </w:rPr>
        <w:t>7. Drogich solenizantów i jubilatów polecamy opiece świętych patronów i życzliwej modlitwie parafian. Rodzicom dzieci komunijnych dziękujemy za dekorację i posprzątanie kościoła. Bardzo dziękujemy Legionowi Maryi za ufundowanie obrusów maryjnych na ołtarz. W tym tygodniu bardzo proszę o posprzątanie świątyni rodziców dzieci rocznicowych.</w:t>
      </w:r>
    </w:p>
    <w:p>
      <w:pPr>
        <w:pStyle w:val="Domyln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0" w:right="566" w:hanging="0"/>
        <w:jc w:val="both"/>
        <w:rPr>
          <w:rFonts w:ascii="Tahoma" w:hAnsi="Tahoma" w:eastAsia="Times New Roman" w:cs="Times New Roman"/>
          <w:sz w:val="22"/>
          <w:szCs w:val="22"/>
        </w:rPr>
      </w:pPr>
      <w:r>
        <w:rPr>
          <w:rFonts w:eastAsia="Times New Roman" w:cs="Times New Roman" w:ascii="Tahoma" w:hAnsi="Tahoma"/>
          <w:sz w:val="22"/>
          <w:szCs w:val="22"/>
        </w:rPr>
      </w:r>
    </w:p>
    <w:p>
      <w:pPr>
        <w:pStyle w:val="Domyln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0" w:right="566" w:hanging="0"/>
        <w:jc w:val="both"/>
        <w:rPr>
          <w:rFonts w:ascii="Tahoma" w:hAnsi="Tahoma" w:eastAsia="Times New Roman" w:cs="Times New Roman"/>
          <w:b/>
          <w:b/>
          <w:bCs/>
          <w:sz w:val="22"/>
          <w:szCs w:val="22"/>
        </w:rPr>
      </w:pPr>
      <w:r>
        <w:rPr>
          <w:rFonts w:eastAsia="Times New Roman" w:cs="Times New Roman" w:ascii="Tahoma" w:hAnsi="Tahoma"/>
          <w:b/>
          <w:bCs/>
          <w:sz w:val="22"/>
          <w:szCs w:val="22"/>
        </w:rPr>
      </w:r>
    </w:p>
    <w:p>
      <w:pPr>
        <w:pStyle w:val="Domyln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0" w:right="566" w:hanging="0"/>
        <w:jc w:val="both"/>
        <w:rPr>
          <w:rFonts w:ascii="Times New Roman" w:hAnsi="Times New Roman" w:eastAsia="Times New Roman" w:cs="Times New Roman"/>
          <w:b/>
          <w:b/>
          <w:bCs/>
          <w:sz w:val="24"/>
          <w:szCs w:val="24"/>
        </w:rPr>
      </w:pPr>
      <w:r>
        <w:rPr>
          <w:rFonts w:ascii="Tahoma" w:hAnsi="Tahoma"/>
          <w:b/>
          <w:bCs/>
          <w:sz w:val="22"/>
          <w:szCs w:val="22"/>
          <w:lang w:val="pl-PL"/>
        </w:rPr>
        <w:t>W TYM TYGODNIU PATRONUJĄ NAM:</w:t>
      </w:r>
    </w:p>
    <w:p>
      <w:pPr>
        <w:pStyle w:val="Domyln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357" w:right="566" w:hanging="357"/>
        <w:jc w:val="both"/>
        <w:rPr>
          <w:rFonts w:ascii="Tahoma" w:hAnsi="Tahoma" w:eastAsia="Times New Roman" w:cs="Times New Roman"/>
          <w:sz w:val="22"/>
          <w:szCs w:val="22"/>
        </w:rPr>
      </w:pPr>
      <w:r>
        <w:rPr>
          <w:rFonts w:eastAsia="Times New Roman" w:cs="Times New Roman" w:ascii="Tahoma" w:hAnsi="Tahoma"/>
          <w:sz w:val="22"/>
          <w:szCs w:val="22"/>
        </w:rPr>
      </w:r>
    </w:p>
    <w:p>
      <w:pPr>
        <w:pStyle w:val="Domylne"/>
        <w:numPr>
          <w:ilvl w:val="0"/>
          <w:numId w:val="1"/>
        </w:numPr>
        <w:bidi w:val="0"/>
        <w:ind w:left="357" w:right="566" w:hanging="357"/>
        <w:jc w:val="both"/>
        <w:rPr>
          <w:rFonts w:ascii="Times New Roman" w:hAnsi="Times New Roman"/>
          <w:sz w:val="24"/>
          <w:szCs w:val="24"/>
        </w:rPr>
      </w:pPr>
      <w:r>
        <w:rPr>
          <w:rFonts w:ascii="Tahoma" w:hAnsi="Tahoma"/>
          <w:sz w:val="22"/>
          <w:szCs w:val="22"/>
          <w:lang w:val="pl-PL"/>
        </w:rPr>
        <w:t xml:space="preserve"> </w:t>
      </w:r>
      <w:r>
        <w:rPr>
          <w:rFonts w:ascii="Tahoma" w:hAnsi="Tahoma"/>
          <w:sz w:val="22"/>
          <w:szCs w:val="22"/>
          <w:lang w:val="pl-PL"/>
        </w:rPr>
        <w:t>6 V – św. Filip i św. Jakub, Apostołowie,</w:t>
      </w:r>
    </w:p>
    <w:p>
      <w:pPr>
        <w:pStyle w:val="Domylne"/>
        <w:numPr>
          <w:ilvl w:val="0"/>
          <w:numId w:val="1"/>
        </w:numPr>
        <w:bidi w:val="0"/>
        <w:ind w:left="357" w:right="566" w:hanging="357"/>
        <w:jc w:val="both"/>
        <w:rPr>
          <w:rFonts w:ascii="Tahoma" w:hAnsi="Tahoma"/>
          <w:sz w:val="22"/>
          <w:szCs w:val="22"/>
          <w:lang w:val="pl-PL"/>
        </w:rPr>
      </w:pPr>
      <w:r>
        <w:rPr>
          <w:rFonts w:ascii="Tahoma" w:hAnsi="Tahoma"/>
          <w:sz w:val="22"/>
          <w:szCs w:val="22"/>
          <w:lang w:val="pl-PL"/>
        </w:rPr>
        <w:t xml:space="preserve"> </w:t>
      </w:r>
      <w:r>
        <w:rPr>
          <w:rFonts w:ascii="Tahoma" w:hAnsi="Tahoma"/>
          <w:sz w:val="22"/>
          <w:szCs w:val="22"/>
          <w:lang w:val="pl-PL"/>
        </w:rPr>
        <w:t>8 V – św. Stanisław (1030-1079), biskup krakowski, męczennik, główny patron Polski, przez św. Jana Pawła II nazwany „patronem chrześcijańskiego ładu moralnego”.</w:t>
      </w:r>
    </w:p>
    <w:sectPr>
      <w:headerReference w:type="default" r:id="rId2"/>
      <w:footerReference w:type="default" r:id="rId3"/>
      <w:type w:val="nextPage"/>
      <w:pgSz w:w="11906" w:h="16838"/>
      <w:pgMar w:left="1134" w:right="1134" w:header="709" w:top="1134" w:footer="850" w:bottom="1134" w:gutter="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ee"/>
    <w:family w:val="roman"/>
    <w:pitch w:val="variable"/>
  </w:font>
  <w:font w:name="Times New Roman">
    <w:charset w:val="ee"/>
    <w:family w:val="roman"/>
    <w:pitch w:val="variable"/>
  </w:font>
  <w:font w:name="Liberation Sans">
    <w:altName w:val="Arial"/>
    <w:charset w:val="ee"/>
    <w:family w:val="swiss"/>
    <w:pitch w:val="variable"/>
  </w:font>
  <w:font w:name="Helvetica Neue">
    <w:charset w:val="ee"/>
    <w:family w:val="roman"/>
    <w:pitch w:val="variable"/>
  </w:font>
  <w:font w:name="Tahoma">
    <w:charset w:val="01"/>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suff w:val="nothing"/>
      <w:lvlText w:val="·"/>
      <w:lvlJc w:val="left"/>
      <w:pPr>
        <w:ind w:left="357" w:hanging="357"/>
      </w:pPr>
      <w:rPr>
        <w:rFonts w:ascii="Symbol" w:hAnsi="Symbol" w:cs="Symbol" w:hint="default"/>
        <w:smallCaps w:val="false"/>
        <w:caps w:val="false"/>
        <w:outline w:val="false"/>
        <w:dstrike w:val="false"/>
        <w:strike w:val="false"/>
        <w:vertAlign w:val="baseline"/>
        <w:position w:val="0"/>
        <w:sz w:val="24"/>
        <w:sz w:val="24"/>
        <w:spacing w:val="0"/>
        <w:i w:val="false"/>
        <w:b w:val="false"/>
        <w:kern w:val="0"/>
        <w:iCs w:val="false"/>
        <w:bCs w:val="false"/>
        <w:w w:val="100"/>
        <w:emboss w:val="false"/>
        <w:imprint w:val="false"/>
        <w:rFonts w:cs="Symbol"/>
      </w:rPr>
    </w:lvl>
    <w:lvl w:ilvl="1">
      <w:start w:val="1"/>
      <w:numFmt w:val="bullet"/>
      <w:suff w:val="nothing"/>
      <w:lvlText w:val="·"/>
      <w:lvlJc w:val="left"/>
      <w:pPr>
        <w:ind w:left="537" w:hanging="357"/>
      </w:pPr>
      <w:rPr>
        <w:rFonts w:ascii="Symbol" w:hAnsi="Symbol" w:cs="Symbol" w:hint="default"/>
        <w:smallCaps w:val="false"/>
        <w:caps w:val="false"/>
        <w:outline w:val="false"/>
        <w:dstrike w:val="false"/>
        <w:strike w:val="false"/>
        <w:vertAlign w:val="baseline"/>
        <w:position w:val="0"/>
        <w:sz w:val="24"/>
        <w:spacing w:val="0"/>
        <w:i w:val="false"/>
        <w:b w:val="false"/>
        <w:kern w:val="0"/>
        <w:iCs w:val="false"/>
        <w:bCs w:val="false"/>
        <w:w w:val="100"/>
        <w:emboss w:val="false"/>
        <w:imprint w:val="false"/>
        <w:rFonts w:cs="Symbol"/>
      </w:rPr>
    </w:lvl>
    <w:lvl w:ilvl="2">
      <w:start w:val="1"/>
      <w:numFmt w:val="bullet"/>
      <w:suff w:val="nothing"/>
      <w:lvlText w:val="·"/>
      <w:lvlJc w:val="left"/>
      <w:pPr>
        <w:ind w:left="717" w:hanging="357"/>
      </w:pPr>
      <w:rPr>
        <w:rFonts w:ascii="Symbol" w:hAnsi="Symbol" w:cs="Symbol" w:hint="default"/>
        <w:smallCaps w:val="false"/>
        <w:caps w:val="false"/>
        <w:outline w:val="false"/>
        <w:dstrike w:val="false"/>
        <w:strike w:val="false"/>
        <w:vertAlign w:val="baseline"/>
        <w:position w:val="0"/>
        <w:sz w:val="24"/>
        <w:spacing w:val="0"/>
        <w:i w:val="false"/>
        <w:b w:val="false"/>
        <w:kern w:val="0"/>
        <w:iCs w:val="false"/>
        <w:bCs w:val="false"/>
        <w:w w:val="100"/>
        <w:emboss w:val="false"/>
        <w:imprint w:val="false"/>
        <w:rFonts w:cs="Symbol"/>
      </w:rPr>
    </w:lvl>
    <w:lvl w:ilvl="3">
      <w:start w:val="1"/>
      <w:numFmt w:val="bullet"/>
      <w:suff w:val="nothing"/>
      <w:lvlText w:val="·"/>
      <w:lvlJc w:val="left"/>
      <w:pPr>
        <w:ind w:left="897" w:hanging="357"/>
      </w:pPr>
      <w:rPr>
        <w:rFonts w:ascii="Symbol" w:hAnsi="Symbol" w:cs="Symbol" w:hint="default"/>
        <w:smallCaps w:val="false"/>
        <w:caps w:val="false"/>
        <w:outline w:val="false"/>
        <w:dstrike w:val="false"/>
        <w:strike w:val="false"/>
        <w:vertAlign w:val="baseline"/>
        <w:position w:val="0"/>
        <w:sz w:val="24"/>
        <w:spacing w:val="0"/>
        <w:i w:val="false"/>
        <w:b w:val="false"/>
        <w:kern w:val="0"/>
        <w:iCs w:val="false"/>
        <w:bCs w:val="false"/>
        <w:w w:val="100"/>
        <w:emboss w:val="false"/>
        <w:imprint w:val="false"/>
        <w:rFonts w:cs="Symbol"/>
      </w:rPr>
    </w:lvl>
    <w:lvl w:ilvl="4">
      <w:start w:val="1"/>
      <w:numFmt w:val="bullet"/>
      <w:suff w:val="nothing"/>
      <w:lvlText w:val="·"/>
      <w:lvlJc w:val="left"/>
      <w:pPr>
        <w:ind w:left="1077" w:hanging="357"/>
      </w:pPr>
      <w:rPr>
        <w:rFonts w:ascii="Symbol" w:hAnsi="Symbol" w:cs="Symbol" w:hint="default"/>
        <w:smallCaps w:val="false"/>
        <w:caps w:val="false"/>
        <w:outline w:val="false"/>
        <w:dstrike w:val="false"/>
        <w:strike w:val="false"/>
        <w:vertAlign w:val="baseline"/>
        <w:position w:val="0"/>
        <w:sz w:val="24"/>
        <w:spacing w:val="0"/>
        <w:i w:val="false"/>
        <w:b w:val="false"/>
        <w:kern w:val="0"/>
        <w:iCs w:val="false"/>
        <w:bCs w:val="false"/>
        <w:w w:val="100"/>
        <w:emboss w:val="false"/>
        <w:imprint w:val="false"/>
        <w:rFonts w:cs="Symbol"/>
      </w:rPr>
    </w:lvl>
    <w:lvl w:ilvl="5">
      <w:start w:val="1"/>
      <w:numFmt w:val="bullet"/>
      <w:suff w:val="nothing"/>
      <w:lvlText w:val="·"/>
      <w:lvlJc w:val="left"/>
      <w:pPr>
        <w:ind w:left="1257" w:hanging="357"/>
      </w:pPr>
      <w:rPr>
        <w:rFonts w:ascii="Symbol" w:hAnsi="Symbol" w:cs="Symbol" w:hint="default"/>
        <w:smallCaps w:val="false"/>
        <w:caps w:val="false"/>
        <w:outline w:val="false"/>
        <w:dstrike w:val="false"/>
        <w:strike w:val="false"/>
        <w:vertAlign w:val="baseline"/>
        <w:position w:val="0"/>
        <w:sz w:val="24"/>
        <w:spacing w:val="0"/>
        <w:i w:val="false"/>
        <w:b w:val="false"/>
        <w:kern w:val="0"/>
        <w:iCs w:val="false"/>
        <w:bCs w:val="false"/>
        <w:w w:val="100"/>
        <w:emboss w:val="false"/>
        <w:imprint w:val="false"/>
        <w:rFonts w:cs="Symbol"/>
      </w:rPr>
    </w:lvl>
    <w:lvl w:ilvl="6">
      <w:start w:val="1"/>
      <w:numFmt w:val="bullet"/>
      <w:suff w:val="nothing"/>
      <w:lvlText w:val="·"/>
      <w:lvlJc w:val="left"/>
      <w:pPr>
        <w:ind w:left="1437" w:hanging="357"/>
      </w:pPr>
      <w:rPr>
        <w:rFonts w:ascii="Symbol" w:hAnsi="Symbol" w:cs="Symbol" w:hint="default"/>
        <w:smallCaps w:val="false"/>
        <w:caps w:val="false"/>
        <w:outline w:val="false"/>
        <w:dstrike w:val="false"/>
        <w:strike w:val="false"/>
        <w:vertAlign w:val="baseline"/>
        <w:position w:val="0"/>
        <w:sz w:val="24"/>
        <w:spacing w:val="0"/>
        <w:i w:val="false"/>
        <w:b w:val="false"/>
        <w:kern w:val="0"/>
        <w:iCs w:val="false"/>
        <w:bCs w:val="false"/>
        <w:w w:val="100"/>
        <w:emboss w:val="false"/>
        <w:imprint w:val="false"/>
        <w:rFonts w:cs="Symbol"/>
      </w:rPr>
    </w:lvl>
    <w:lvl w:ilvl="7">
      <w:start w:val="1"/>
      <w:numFmt w:val="bullet"/>
      <w:suff w:val="nothing"/>
      <w:lvlText w:val="·"/>
      <w:lvlJc w:val="left"/>
      <w:pPr>
        <w:ind w:left="1617" w:hanging="357"/>
      </w:pPr>
      <w:rPr>
        <w:rFonts w:ascii="Symbol" w:hAnsi="Symbol" w:cs="Symbol" w:hint="default"/>
        <w:smallCaps w:val="false"/>
        <w:caps w:val="false"/>
        <w:outline w:val="false"/>
        <w:dstrike w:val="false"/>
        <w:strike w:val="false"/>
        <w:vertAlign w:val="baseline"/>
        <w:position w:val="0"/>
        <w:sz w:val="24"/>
        <w:spacing w:val="0"/>
        <w:i w:val="false"/>
        <w:b w:val="false"/>
        <w:kern w:val="0"/>
        <w:iCs w:val="false"/>
        <w:bCs w:val="false"/>
        <w:w w:val="100"/>
        <w:emboss w:val="false"/>
        <w:imprint w:val="false"/>
        <w:rFonts w:cs="Symbol"/>
      </w:rPr>
    </w:lvl>
    <w:lvl w:ilvl="8">
      <w:start w:val="1"/>
      <w:numFmt w:val="bullet"/>
      <w:suff w:val="nothing"/>
      <w:lvlText w:val="·"/>
      <w:lvlJc w:val="left"/>
      <w:pPr>
        <w:ind w:left="1797" w:hanging="357"/>
      </w:pPr>
      <w:rPr>
        <w:rFonts w:ascii="Symbol" w:hAnsi="Symbol" w:cs="Symbol" w:hint="default"/>
        <w:smallCaps w:val="false"/>
        <w:caps w:val="false"/>
        <w:outline w:val="false"/>
        <w:dstrike w:val="false"/>
        <w:strike w:val="false"/>
        <w:vertAlign w:val="baseline"/>
        <w:position w:val="0"/>
        <w:sz w:val="24"/>
        <w:spacing w:val="0"/>
        <w:i w:val="false"/>
        <w:b w:val="false"/>
        <w:kern w:val="0"/>
        <w:iCs w:val="false"/>
        <w:bCs w:val="false"/>
        <w:w w:val="100"/>
        <w:emboss w:val="false"/>
        <w:imprint w:val="false"/>
        <w:rFonts w:cs="Symbol"/>
      </w:rPr>
    </w:lvl>
  </w:abstractNum>
  <w:abstractNum w:abstractNumId="2">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Arial Unicode MS" w:cs="Times New Roman"/>
        <w:lang w:val="pl-PL" w:eastAsia="zh-CN" w:bidi="hi-IN"/>
      </w:rPr>
    </w:rPrDefault>
    <w:pPrDefault>
      <w:pPr/>
    </w:pPrDefault>
  </w:docDefaults>
  <w:style w:type="paragraph" w:styleId="Normal" w:default="1">
    <w:name w:val="Normal"/>
    <w:qFormat/>
    <w:pPr>
      <w:keepNext w:val="false"/>
      <w:keepLines w:val="false"/>
      <w:pageBreakBefore w:val="false"/>
      <w:widowControl/>
      <w:pBdr/>
      <w:shd w:val="clear" w:color="auto" w:fill="auto"/>
      <w:suppressAutoHyphens w:val="false"/>
      <w:bidi w:val="0"/>
      <w:spacing w:lineRule="auto" w:line="240" w:beforeAutospacing="0" w:before="0" w:afterAutospacing="0" w:after="0"/>
      <w:ind w:left="0" w:right="0" w:hanging="0"/>
      <w:jc w:val="left"/>
    </w:pPr>
    <w:rPr>
      <w:rFonts w:ascii="Times New Roman" w:hAnsi="Times New Roman" w:eastAsia="Arial Unicode MS" w:cs="Times New Roman"/>
      <w:b w:val="false"/>
      <w:bCs w:val="false"/>
      <w:i w:val="false"/>
      <w:iCs w:val="false"/>
      <w:caps w:val="false"/>
      <w:smallCaps w:val="false"/>
      <w:strike w:val="false"/>
      <w:dstrike w:val="false"/>
      <w:outline w:val="false"/>
      <w:emboss w:val="false"/>
      <w:imprint w:val="false"/>
      <w:vanish w:val="false"/>
      <w:color w:val="auto"/>
      <w:spacing w:val="0"/>
      <w:w w:val="100"/>
      <w:kern w:val="0"/>
      <w:position w:val="0"/>
      <w:sz w:val="24"/>
      <w:sz w:val="24"/>
      <w:szCs w:val="24"/>
      <w:u w:val="none" w:color="FFFFFF"/>
      <w:vertAlign w:val="baseline"/>
      <w:lang w:val="en-US" w:eastAsia="en-US" w:bidi="ar-SA"/>
    </w:rPr>
  </w:style>
  <w:style w:type="character" w:styleId="DefaultParagraphFont" w:default="1">
    <w:name w:val="Default Paragraph Font"/>
    <w:qFormat/>
    <w:rPr/>
  </w:style>
  <w:style w:type="character" w:styleId="Czeinternetowe">
    <w:name w:val="Łącze internetowe"/>
    <w:rPr>
      <w:u w:val="single" w:color="FFFFFF"/>
    </w:rPr>
  </w:style>
  <w:style w:type="character" w:styleId="ListLabel1">
    <w:name w:val="ListLabel 1"/>
    <w:qFormat/>
    <w:rPr>
      <w:rFonts w:eastAsia="Symbol" w:cs="Symbol"/>
      <w:b w:val="false"/>
      <w:bCs w:val="false"/>
      <w:i w:val="false"/>
      <w:iCs w:val="false"/>
      <w:caps w:val="false"/>
      <w:smallCaps w:val="false"/>
      <w:strike w:val="false"/>
      <w:dstrike w:val="false"/>
      <w:outline w:val="false"/>
      <w:emboss w:val="false"/>
      <w:imprint w:val="false"/>
      <w:spacing w:val="0"/>
      <w:w w:val="100"/>
      <w:kern w:val="0"/>
      <w:position w:val="0"/>
      <w:sz w:val="24"/>
      <w:vertAlign w:val="baseline"/>
    </w:rPr>
  </w:style>
  <w:style w:type="character" w:styleId="ListLabel2">
    <w:name w:val="ListLabel 2"/>
    <w:qFormat/>
    <w:rPr>
      <w:rFonts w:eastAsia="Symbol" w:cs="Symbol"/>
      <w:b w:val="false"/>
      <w:bCs w:val="false"/>
      <w:i w:val="false"/>
      <w:iCs w:val="false"/>
      <w:caps w:val="false"/>
      <w:smallCaps w:val="false"/>
      <w:strike w:val="false"/>
      <w:dstrike w:val="false"/>
      <w:outline w:val="false"/>
      <w:emboss w:val="false"/>
      <w:imprint w:val="false"/>
      <w:spacing w:val="0"/>
      <w:w w:val="100"/>
      <w:kern w:val="0"/>
      <w:position w:val="0"/>
      <w:sz w:val="24"/>
      <w:vertAlign w:val="baseline"/>
    </w:rPr>
  </w:style>
  <w:style w:type="character" w:styleId="ListLabel3">
    <w:name w:val="ListLabel 3"/>
    <w:qFormat/>
    <w:rPr>
      <w:rFonts w:eastAsia="Symbol" w:cs="Symbol"/>
      <w:b w:val="false"/>
      <w:bCs w:val="false"/>
      <w:i w:val="false"/>
      <w:iCs w:val="false"/>
      <w:caps w:val="false"/>
      <w:smallCaps w:val="false"/>
      <w:strike w:val="false"/>
      <w:dstrike w:val="false"/>
      <w:outline w:val="false"/>
      <w:emboss w:val="false"/>
      <w:imprint w:val="false"/>
      <w:spacing w:val="0"/>
      <w:w w:val="100"/>
      <w:kern w:val="0"/>
      <w:position w:val="0"/>
      <w:sz w:val="24"/>
      <w:vertAlign w:val="baseline"/>
    </w:rPr>
  </w:style>
  <w:style w:type="character" w:styleId="ListLabel4">
    <w:name w:val="ListLabel 4"/>
    <w:qFormat/>
    <w:rPr>
      <w:rFonts w:eastAsia="Symbol" w:cs="Symbol"/>
      <w:b w:val="false"/>
      <w:bCs w:val="false"/>
      <w:i w:val="false"/>
      <w:iCs w:val="false"/>
      <w:caps w:val="false"/>
      <w:smallCaps w:val="false"/>
      <w:strike w:val="false"/>
      <w:dstrike w:val="false"/>
      <w:outline w:val="false"/>
      <w:emboss w:val="false"/>
      <w:imprint w:val="false"/>
      <w:spacing w:val="0"/>
      <w:w w:val="100"/>
      <w:kern w:val="0"/>
      <w:position w:val="0"/>
      <w:sz w:val="24"/>
      <w:vertAlign w:val="baseline"/>
    </w:rPr>
  </w:style>
  <w:style w:type="character" w:styleId="ListLabel5">
    <w:name w:val="ListLabel 5"/>
    <w:qFormat/>
    <w:rPr>
      <w:rFonts w:eastAsia="Symbol" w:cs="Symbol"/>
      <w:b w:val="false"/>
      <w:bCs w:val="false"/>
      <w:i w:val="false"/>
      <w:iCs w:val="false"/>
      <w:caps w:val="false"/>
      <w:smallCaps w:val="false"/>
      <w:strike w:val="false"/>
      <w:dstrike w:val="false"/>
      <w:outline w:val="false"/>
      <w:emboss w:val="false"/>
      <w:imprint w:val="false"/>
      <w:spacing w:val="0"/>
      <w:w w:val="100"/>
      <w:kern w:val="0"/>
      <w:position w:val="0"/>
      <w:sz w:val="24"/>
      <w:vertAlign w:val="baseline"/>
    </w:rPr>
  </w:style>
  <w:style w:type="character" w:styleId="ListLabel6">
    <w:name w:val="ListLabel 6"/>
    <w:qFormat/>
    <w:rPr>
      <w:rFonts w:eastAsia="Symbol" w:cs="Symbol"/>
      <w:b w:val="false"/>
      <w:bCs w:val="false"/>
      <w:i w:val="false"/>
      <w:iCs w:val="false"/>
      <w:caps w:val="false"/>
      <w:smallCaps w:val="false"/>
      <w:strike w:val="false"/>
      <w:dstrike w:val="false"/>
      <w:outline w:val="false"/>
      <w:emboss w:val="false"/>
      <w:imprint w:val="false"/>
      <w:spacing w:val="0"/>
      <w:w w:val="100"/>
      <w:kern w:val="0"/>
      <w:position w:val="0"/>
      <w:sz w:val="24"/>
      <w:vertAlign w:val="baseline"/>
    </w:rPr>
  </w:style>
  <w:style w:type="character" w:styleId="ListLabel7">
    <w:name w:val="ListLabel 7"/>
    <w:qFormat/>
    <w:rPr>
      <w:rFonts w:eastAsia="Symbol" w:cs="Symbol"/>
      <w:b w:val="false"/>
      <w:bCs w:val="false"/>
      <w:i w:val="false"/>
      <w:iCs w:val="false"/>
      <w:caps w:val="false"/>
      <w:smallCaps w:val="false"/>
      <w:strike w:val="false"/>
      <w:dstrike w:val="false"/>
      <w:outline w:val="false"/>
      <w:emboss w:val="false"/>
      <w:imprint w:val="false"/>
      <w:spacing w:val="0"/>
      <w:w w:val="100"/>
      <w:kern w:val="0"/>
      <w:position w:val="0"/>
      <w:sz w:val="24"/>
      <w:vertAlign w:val="baseline"/>
    </w:rPr>
  </w:style>
  <w:style w:type="character" w:styleId="ListLabel8">
    <w:name w:val="ListLabel 8"/>
    <w:qFormat/>
    <w:rPr>
      <w:rFonts w:eastAsia="Symbol" w:cs="Symbol"/>
      <w:b w:val="false"/>
      <w:bCs w:val="false"/>
      <w:i w:val="false"/>
      <w:iCs w:val="false"/>
      <w:caps w:val="false"/>
      <w:smallCaps w:val="false"/>
      <w:strike w:val="false"/>
      <w:dstrike w:val="false"/>
      <w:outline w:val="false"/>
      <w:emboss w:val="false"/>
      <w:imprint w:val="false"/>
      <w:spacing w:val="0"/>
      <w:w w:val="100"/>
      <w:kern w:val="0"/>
      <w:position w:val="0"/>
      <w:sz w:val="24"/>
      <w:vertAlign w:val="baseline"/>
    </w:rPr>
  </w:style>
  <w:style w:type="character" w:styleId="ListLabel9">
    <w:name w:val="ListLabel 9"/>
    <w:qFormat/>
    <w:rPr>
      <w:rFonts w:eastAsia="Symbol" w:cs="Symbol"/>
      <w:b w:val="false"/>
      <w:bCs w:val="false"/>
      <w:i w:val="false"/>
      <w:iCs w:val="false"/>
      <w:caps w:val="false"/>
      <w:smallCaps w:val="false"/>
      <w:strike w:val="false"/>
      <w:dstrike w:val="false"/>
      <w:outline w:val="false"/>
      <w:emboss w:val="false"/>
      <w:imprint w:val="false"/>
      <w:spacing w:val="0"/>
      <w:w w:val="100"/>
      <w:kern w:val="0"/>
      <w:position w:val="0"/>
      <w:sz w:val="24"/>
      <w:vertAlign w:val="baseline"/>
    </w:rPr>
  </w:style>
  <w:style w:type="character" w:styleId="ListLabel10">
    <w:name w:val="ListLabel 10"/>
    <w:qFormat/>
    <w:rPr>
      <w:rFonts w:ascii="Times New Roman" w:hAnsi="Times New Roman" w:eastAsia="Symbol" w:cs="Symbol"/>
      <w:b w:val="false"/>
      <w:bCs w:val="false"/>
      <w:i w:val="false"/>
      <w:iCs w:val="false"/>
      <w:caps w:val="false"/>
      <w:smallCaps w:val="false"/>
      <w:strike w:val="false"/>
      <w:dstrike w:val="false"/>
      <w:outline w:val="false"/>
      <w:emboss w:val="false"/>
      <w:imprint w:val="false"/>
      <w:spacing w:val="0"/>
      <w:w w:val="100"/>
      <w:kern w:val="0"/>
      <w:position w:val="0"/>
      <w:sz w:val="24"/>
      <w:sz w:val="24"/>
      <w:vertAlign w:val="baseline"/>
    </w:rPr>
  </w:style>
  <w:style w:type="character" w:styleId="ListLabel11">
    <w:name w:val="ListLabel 11"/>
    <w:qFormat/>
    <w:rPr>
      <w:rFonts w:eastAsia="Symbol" w:cs="Symbol"/>
      <w:b w:val="false"/>
      <w:bCs w:val="false"/>
      <w:i w:val="false"/>
      <w:iCs w:val="false"/>
      <w:caps w:val="false"/>
      <w:smallCaps w:val="false"/>
      <w:strike w:val="false"/>
      <w:dstrike w:val="false"/>
      <w:outline w:val="false"/>
      <w:emboss w:val="false"/>
      <w:imprint w:val="false"/>
      <w:spacing w:val="0"/>
      <w:w w:val="100"/>
      <w:kern w:val="0"/>
      <w:position w:val="0"/>
      <w:sz w:val="24"/>
      <w:vertAlign w:val="baseline"/>
    </w:rPr>
  </w:style>
  <w:style w:type="character" w:styleId="ListLabel12">
    <w:name w:val="ListLabel 12"/>
    <w:qFormat/>
    <w:rPr>
      <w:rFonts w:eastAsia="Symbol" w:cs="Symbol"/>
      <w:b w:val="false"/>
      <w:bCs w:val="false"/>
      <w:i w:val="false"/>
      <w:iCs w:val="false"/>
      <w:caps w:val="false"/>
      <w:smallCaps w:val="false"/>
      <w:strike w:val="false"/>
      <w:dstrike w:val="false"/>
      <w:outline w:val="false"/>
      <w:emboss w:val="false"/>
      <w:imprint w:val="false"/>
      <w:spacing w:val="0"/>
      <w:w w:val="100"/>
      <w:kern w:val="0"/>
      <w:position w:val="0"/>
      <w:sz w:val="24"/>
      <w:vertAlign w:val="baseline"/>
    </w:rPr>
  </w:style>
  <w:style w:type="character" w:styleId="ListLabel13">
    <w:name w:val="ListLabel 13"/>
    <w:qFormat/>
    <w:rPr>
      <w:rFonts w:eastAsia="Symbol" w:cs="Symbol"/>
      <w:b w:val="false"/>
      <w:bCs w:val="false"/>
      <w:i w:val="false"/>
      <w:iCs w:val="false"/>
      <w:caps w:val="false"/>
      <w:smallCaps w:val="false"/>
      <w:strike w:val="false"/>
      <w:dstrike w:val="false"/>
      <w:outline w:val="false"/>
      <w:emboss w:val="false"/>
      <w:imprint w:val="false"/>
      <w:spacing w:val="0"/>
      <w:w w:val="100"/>
      <w:kern w:val="0"/>
      <w:position w:val="0"/>
      <w:sz w:val="24"/>
      <w:vertAlign w:val="baseline"/>
    </w:rPr>
  </w:style>
  <w:style w:type="character" w:styleId="ListLabel14">
    <w:name w:val="ListLabel 14"/>
    <w:qFormat/>
    <w:rPr>
      <w:rFonts w:eastAsia="Symbol" w:cs="Symbol"/>
      <w:b w:val="false"/>
      <w:bCs w:val="false"/>
      <w:i w:val="false"/>
      <w:iCs w:val="false"/>
      <w:caps w:val="false"/>
      <w:smallCaps w:val="false"/>
      <w:strike w:val="false"/>
      <w:dstrike w:val="false"/>
      <w:outline w:val="false"/>
      <w:emboss w:val="false"/>
      <w:imprint w:val="false"/>
      <w:spacing w:val="0"/>
      <w:w w:val="100"/>
      <w:kern w:val="0"/>
      <w:position w:val="0"/>
      <w:sz w:val="24"/>
      <w:vertAlign w:val="baseline"/>
    </w:rPr>
  </w:style>
  <w:style w:type="character" w:styleId="ListLabel15">
    <w:name w:val="ListLabel 15"/>
    <w:qFormat/>
    <w:rPr>
      <w:rFonts w:eastAsia="Symbol" w:cs="Symbol"/>
      <w:b w:val="false"/>
      <w:bCs w:val="false"/>
      <w:i w:val="false"/>
      <w:iCs w:val="false"/>
      <w:caps w:val="false"/>
      <w:smallCaps w:val="false"/>
      <w:strike w:val="false"/>
      <w:dstrike w:val="false"/>
      <w:outline w:val="false"/>
      <w:emboss w:val="false"/>
      <w:imprint w:val="false"/>
      <w:spacing w:val="0"/>
      <w:w w:val="100"/>
      <w:kern w:val="0"/>
      <w:position w:val="0"/>
      <w:sz w:val="24"/>
      <w:vertAlign w:val="baseline"/>
    </w:rPr>
  </w:style>
  <w:style w:type="character" w:styleId="ListLabel16">
    <w:name w:val="ListLabel 16"/>
    <w:qFormat/>
    <w:rPr>
      <w:rFonts w:eastAsia="Symbol" w:cs="Symbol"/>
      <w:b w:val="false"/>
      <w:bCs w:val="false"/>
      <w:i w:val="false"/>
      <w:iCs w:val="false"/>
      <w:caps w:val="false"/>
      <w:smallCaps w:val="false"/>
      <w:strike w:val="false"/>
      <w:dstrike w:val="false"/>
      <w:outline w:val="false"/>
      <w:emboss w:val="false"/>
      <w:imprint w:val="false"/>
      <w:spacing w:val="0"/>
      <w:w w:val="100"/>
      <w:kern w:val="0"/>
      <w:position w:val="0"/>
      <w:sz w:val="24"/>
      <w:vertAlign w:val="baseline"/>
    </w:rPr>
  </w:style>
  <w:style w:type="character" w:styleId="ListLabel17">
    <w:name w:val="ListLabel 17"/>
    <w:qFormat/>
    <w:rPr>
      <w:rFonts w:eastAsia="Symbol" w:cs="Symbol"/>
      <w:b w:val="false"/>
      <w:bCs w:val="false"/>
      <w:i w:val="false"/>
      <w:iCs w:val="false"/>
      <w:caps w:val="false"/>
      <w:smallCaps w:val="false"/>
      <w:strike w:val="false"/>
      <w:dstrike w:val="false"/>
      <w:outline w:val="false"/>
      <w:emboss w:val="false"/>
      <w:imprint w:val="false"/>
      <w:spacing w:val="0"/>
      <w:w w:val="100"/>
      <w:kern w:val="0"/>
      <w:position w:val="0"/>
      <w:sz w:val="24"/>
      <w:vertAlign w:val="baseline"/>
    </w:rPr>
  </w:style>
  <w:style w:type="character" w:styleId="ListLabel18">
    <w:name w:val="ListLabel 18"/>
    <w:qFormat/>
    <w:rPr>
      <w:rFonts w:eastAsia="Symbol" w:cs="Symbol"/>
      <w:b w:val="false"/>
      <w:bCs w:val="false"/>
      <w:i w:val="false"/>
      <w:iCs w:val="false"/>
      <w:caps w:val="false"/>
      <w:smallCaps w:val="false"/>
      <w:strike w:val="false"/>
      <w:dstrike w:val="false"/>
      <w:outline w:val="false"/>
      <w:emboss w:val="false"/>
      <w:imprint w:val="false"/>
      <w:spacing w:val="0"/>
      <w:w w:val="100"/>
      <w:kern w:val="0"/>
      <w:position w:val="0"/>
      <w:sz w:val="24"/>
      <w:vertAlign w:val="baseline"/>
    </w:rPr>
  </w:style>
  <w:style w:type="paragraph" w:styleId="Nagwek">
    <w:name w:val="Nagłówek"/>
    <w:basedOn w:val="Normal"/>
    <w:next w:val="Tretekstu"/>
    <w:qFormat/>
    <w:pPr>
      <w:keepNext w:val="true"/>
      <w:spacing w:before="240" w:after="120"/>
    </w:pPr>
    <w:rPr>
      <w:rFonts w:ascii="Liberation Sans" w:hAnsi="Liberation Sans" w:eastAsia="Microsoft YaHei" w:cs="Arial"/>
      <w:sz w:val="28"/>
      <w:szCs w:val="28"/>
    </w:rPr>
  </w:style>
  <w:style w:type="paragraph" w:styleId="Tretekstu">
    <w:name w:val="Body Text"/>
    <w:basedOn w:val="Normal"/>
    <w:pPr>
      <w:spacing w:lineRule="auto" w:line="276" w:before="0" w:after="140"/>
    </w:pPr>
    <w:rPr/>
  </w:style>
  <w:style w:type="paragraph" w:styleId="Lista">
    <w:name w:val="List"/>
    <w:basedOn w:val="Tretekstu"/>
    <w:pPr/>
    <w:rPr>
      <w:rFonts w:cs="Arial"/>
    </w:rPr>
  </w:style>
  <w:style w:type="paragraph" w:styleId="Podpis">
    <w:name w:val="Caption"/>
    <w:basedOn w:val="Normal"/>
    <w:qFormat/>
    <w:pPr>
      <w:suppressLineNumbers/>
      <w:spacing w:before="120" w:after="120"/>
    </w:pPr>
    <w:rPr>
      <w:rFonts w:cs="Arial"/>
      <w:i/>
      <w:iCs/>
      <w:sz w:val="24"/>
      <w:szCs w:val="24"/>
    </w:rPr>
  </w:style>
  <w:style w:type="paragraph" w:styleId="Indeks">
    <w:name w:val="Indeks"/>
    <w:basedOn w:val="Normal"/>
    <w:qFormat/>
    <w:pPr>
      <w:suppressLineNumbers/>
    </w:pPr>
    <w:rPr>
      <w:rFonts w:cs="Arial"/>
    </w:rPr>
  </w:style>
  <w:style w:type="paragraph" w:styleId="Domylne">
    <w:name w:val="Domyślne"/>
    <w:qFormat/>
    <w:pPr>
      <w:keepNext w:val="false"/>
      <w:keepLines w:val="false"/>
      <w:pageBreakBefore w:val="false"/>
      <w:widowControl/>
      <w:shd w:val="clear" w:color="auto" w:fill="auto"/>
      <w:suppressAutoHyphens w:val="false"/>
      <w:bidi w:val="0"/>
      <w:spacing w:lineRule="auto" w:line="240" w:before="0" w:after="0"/>
      <w:ind w:left="0" w:right="0" w:hanging="0"/>
      <w:jc w:val="left"/>
    </w:pPr>
    <w:rPr>
      <w:rFonts w:ascii="Helvetica Neue" w:hAnsi="Helvetica Neue" w:eastAsia="Arial Unicode MS" w:cs="Arial Unicode MS"/>
      <w:b w:val="false"/>
      <w:bCs w:val="false"/>
      <w:i w:val="false"/>
      <w:iCs w:val="false"/>
      <w:caps w:val="false"/>
      <w:smallCaps w:val="false"/>
      <w:strike w:val="false"/>
      <w:dstrike w:val="false"/>
      <w:outline w:val="false"/>
      <w:emboss w:val="false"/>
      <w:imprint w:val="false"/>
      <w:vanish w:val="false"/>
      <w:color w:val="000000"/>
      <w:spacing w:val="0"/>
      <w:w w:val="100"/>
      <w:kern w:val="0"/>
      <w:position w:val="0"/>
      <w:sz w:val="22"/>
      <w:sz w:val="22"/>
      <w:szCs w:val="22"/>
      <w:u w:val="none" w:color="FFFFFF"/>
      <w:vertAlign w:val="baseline"/>
      <w:lang w:val="en-US" w:eastAsia="zh-CN" w:bidi="hi-IN"/>
    </w:rPr>
  </w:style>
  <w:style w:type="paragraph" w:styleId="Gwka">
    <w:name w:val="Header"/>
    <w:basedOn w:val="Normal"/>
    <w:pPr/>
    <w:rPr/>
  </w:style>
  <w:style w:type="paragraph" w:styleId="Stopka">
    <w:name w:val="Footer"/>
    <w:basedOn w:val="Normal"/>
    <w:pPr/>
    <w:rPr/>
  </w:style>
  <w:style w:type="numbering" w:styleId="NoList" w:default="1">
    <w:name w:val="No List"/>
    <w:qFormat/>
  </w:style>
  <w:style w:type="numbering" w:styleId="Punktor">
    <w:name w:val="Punktor"/>
    <w:qFormat/>
  </w:style>
  <w:style w:type="table" w:default="1" w:styleId="Table Normal">
    <w:name w:val="Table Normal"/>
    <w:tblPr>
      <w:tblInd w:w="0" w:type="dxa"/>
    </w:tblPr>
    <w:tblStylePr w:type="firstRow">
      <w:tblPr/>
    </w:tblStylePr>
    <w:tblStylePr w:type="lastRow">
      <w:tblPr/>
    </w:tblStylePr>
    <w:tblStylePr w:type="firstCol">
      <w:tblPr/>
    </w:tblStylePr>
    <w:tblStylePr w:type="lastCol">
      <w:tblPr/>
    </w:tblStylePr>
    <w:tblStylePr w:type="band1Vert">
      <w:tblPr/>
    </w:tblStylePr>
    <w:tblStylePr w:type="band2Vert">
      <w:tblPr/>
    </w:tblStylePr>
    <w:tblStylePr w:type="band1Horz">
      <w:tblPr/>
    </w:tblStylePr>
    <w:tblStylePr w:type="band2Horz">
      <w:tblPr/>
    </w:tblStylePr>
    <w:tblStylePr w:type="neCell">
      <w:tblPr/>
    </w:tblStylePr>
    <w:tblStylePr w:type="nwCell">
      <w:tblPr/>
    </w:tblStylePr>
    <w:tblStylePr w:type="seCell">
      <w:tblPr/>
    </w:tblStylePr>
    <w:tblStylePr w:type="swCell">
      <w:tblPr/>
    </w:tblStyle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upright="0">
        <a:spAutoFit/>
      </a:bodyPr>
      <a:lstStyle>
        <a:defPPr marL="0" marR="0" indent="0" algn="ctr"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Template/>
  <TotalTime>8</TotalTime>
  <Application>LibreOffice/6.1.2.1$Windows_X86_64 LibreOffice_project/65905a128db06ba48db947242809d14d3f9a93fe</Application>
  <Pages>1</Pages>
  <Words>367</Words>
  <Characters>2126</Characters>
  <CharactersWithSpaces>2491</CharactersWithSpaces>
  <Paragraphs>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pl-PL</dc:language>
  <cp:lastModifiedBy/>
  <dcterms:modified xsi:type="dcterms:W3CDTF">2019-05-04T17:03:52Z</dcterms:modified>
  <cp:revision>2</cp:revision>
  <dc:subject/>
  <dc:title/>
</cp:coreProperties>
</file>