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4"/>
          <w:szCs w:val="24"/>
        </w:rPr>
      </w:pPr>
      <w:r>
        <w:rPr>
          <w:rFonts w:ascii="Tahoma" w:hAnsi="Tahoma"/>
          <w:b/>
          <w:bCs/>
          <w:sz w:val="22"/>
          <w:szCs w:val="22"/>
          <w:lang w:val="pl-PL" w:eastAsia="zh-CN" w:bidi="hi-IN"/>
        </w:rPr>
        <w:t>WNIEBOWSTĄPIENIE PAŃSKIE</w:t>
        <w:tab/>
        <w:t>2 czerwca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4"/>
          <w:szCs w:val="24"/>
        </w:rPr>
      </w:pPr>
      <w:r>
        <w:rPr>
          <w:rFonts w:ascii="Tahoma" w:hAnsi="Tahoma"/>
          <w:b/>
          <w:bCs/>
          <w:sz w:val="22"/>
          <w:szCs w:val="22"/>
          <w:lang w:val="pl-PL" w:eastAsia="zh-CN" w:bidi="hi-IN"/>
        </w:rPr>
        <w:t>OGŁOSZENIA DUSZPASTERSKIE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left"/>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 xml:space="preserve">1. Czterdzieści dni po zmartwychwstaniu Chrystus wstąpił do nieba. Pamiątkę tego wydarzenia  Kościół celebruje dzisiaj. Chrystus wstępuje do chwały Ojca, aby powrócić na końcu czasów. Dzisiejsza uroczystość wyraźnie wskazuje nam na ostateczny kres wszystkich naszych dróg, którym zgodnie z Bożym zamysłem miłości jest życie wieczne w królestwie niebieskim.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2. Trwamy w oczekiwaniu na zesłanie Ducha Świętego. Nowenna przygotowująca nas do tej uroczystości odprawiana jest codziennie na zakończenie Mszy Świętej o godz. 18.00.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 xml:space="preserve">3. Czerwiec to tradycyjnie miesiąc szczególnego kultu Najświętszego Serca Pana Jezusa. Cześć Bożemu Sercu będziemy oddawali podczas nabożeństw czerwcowych w tygodniu  po wieczornej Mszy św. o  godzinie 18.00 oraz w niedziele o godz. 17.30.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4. W tym tygodniu przypadają pierwszy czwartek i piątek miesiąca. Zachęcamy do czwartkowej modlitwy o powołania o godz.18.00 oraz do udziału we Mszy wynagradzającej Bożemu Sercu w piątek o godz. 18.00. Spowiedź piątkowa od godz. 17.00.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5. Uroczyste obchody zesłania Ducha Świętego rozpoczniemy czuwaniem i Mszą wigilijną           w sobotę. W tym też dniu, 08 czerwca rozpoczniemy nowennę do Matki Bożej Rozwiązującej Węzły. Zawiązanie węzłów i modlitwę różańcową rozpoczniemy o godz. 17.30. Zapraszamy           i zachęcamy naszych parafian do wspólnej modlitwy polecając wszystkie trudne sprawy nasze osobiste, rodzinne szczególnemu wstawiennictwu i opiece Matki Bożej. Nowenna potrwa do 16 czerwca, odprawiać ją będziemy codziennie o godz. 17.30.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6. Parze młodej dziękujemy za posprzątanie świątyni, w tym tygodniu o posprzątanie kościoła bardzo proszę kolejne rodziny z ul. Wojska Polskiego.</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 xml:space="preserve">7. Jubilatów i solenizantów zwierzamy Bożemu Sercu i wstawiennictwu świętych patronów.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8. W dniach od 14 do 21 listopada br. ks. Jarosław organizuje pielgrzymkę do Ziemi Świętej. Szczegółowy program umieszczony jest w gablocie i na stronie internetowej naszej parafii. Chętnych zapraszamy do zapisów na wyjazd w zakrystii u ks. Jarosława.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eastAsia="zh-CN" w:bidi="hi-IN"/>
        </w:rPr>
        <w:t>9. Niedziela dzisiejsza to Święto Dziękczynienia, które przebiega pod hasłem - „Dziękujemy za Wielkich Pasterzy Jana Pawła II i Prymasa Stefana Wyszyńskiego”. Przy wyjściu                    z kościoła dobrowolna ofiarą można będzie wesprzeć budowę Świątyni Opatrzności Bożej.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b/>
          <w:b/>
          <w:bCs/>
          <w:sz w:val="22"/>
          <w:szCs w:val="22"/>
        </w:rPr>
      </w:pPr>
      <w:r>
        <w:rPr>
          <w:rFonts w:eastAsia="Times New Roman" w:cs="Times New Roman" w:ascii="Tahoma" w:hAnsi="Tahoma"/>
          <w:b/>
          <w:bCs/>
          <w:sz w:val="22"/>
          <w:szCs w:val="22"/>
        </w:rPr>
      </w:r>
    </w:p>
    <w:p>
      <w:pPr>
        <w:pStyle w:val="Domylne"/>
        <w:tabs>
          <w:tab w:val="clear" w:pos="720"/>
          <w:tab w:val="left" w:pos="15" w:leader="none"/>
          <w:tab w:val="left" w:pos="315"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eastAsia="zh-CN" w:bidi="hi-IN"/>
        </w:rPr>
      </w:pPr>
      <w:r>
        <w:rPr>
          <w:rFonts w:ascii="Tahoma" w:hAnsi="Tahoma"/>
          <w:sz w:val="22"/>
          <w:szCs w:val="22"/>
          <w:lang w:val="pl-PL" w:eastAsia="zh-CN" w:bidi="hi-IN"/>
        </w:rPr>
        <w:t>10. Przyszła niedziela, to druga niedziela miesiąca. Taca w całości przeznaczona będzie na fundusz remontowo - budowlany naszej świątyni i domu par</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de-DE"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TotalTime>
  <Application>LibreOffice/6.2.3.2$Windows_X86_64 LibreOffice_project/aecc05fe267cc68dde00352a451aa867b3b546ac</Application>
  <Pages>1</Pages>
  <Words>345</Words>
  <Characters>2105</Characters>
  <CharactersWithSpaces>2483</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2019-06-01T15:07:08Z</dcterms:modified>
  <cp:revision>1</cp:revision>
  <dc:subject/>
  <dc:title/>
</cp:coreProperties>
</file>