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SIEDEMNASTA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>28 lipca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Wraz z uczniami Chrystusa wypowiadamy dzisiaj słowa: „Panie, naucz nas modlić się”. Życie duchowe,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nieustanie 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bujemy w nas rozwijać, jest bowiem nie tylko owocem naszych starań i wysiłk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w, ale nade wszystko darem samego Boga. Wierzymy, że przez udział w niedzielnej Eucharystii Pan umocni w nas pragnienie modlitwy.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2. Trwa okres letniego wypoczynku.  Wszystkim odpoczywającym na wakacjach i urlopach oraz naszym gościom życzymy radość </w:t>
      </w:r>
      <w:r>
        <w:rPr>
          <w:rFonts w:ascii="Tahoma" w:hAnsi="Tahoma"/>
          <w:sz w:val="22"/>
          <w:szCs w:val="22"/>
          <w:lang w:val="it-IT"/>
        </w:rPr>
        <w:t>i pi</w:t>
      </w:r>
      <w:r>
        <w:rPr>
          <w:rFonts w:ascii="Tahoma" w:hAnsi="Tahoma"/>
          <w:sz w:val="22"/>
          <w:szCs w:val="22"/>
        </w:rPr>
        <w:t xml:space="preserve">ęknych chwil w gronie rodziny i przyjaciół.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3. W najbliższych dniach przypadają pierwszy czwartek, piątek i sobota miesiąca. Tradycyjne nabożeństwa o stałej porze.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Z powodu trwających wakacji najbliższe odwiedziny chorych z posługą duszpasterską w pierwszą sobotę września.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5. W czwartek 1 sierpnia wspominamy rocznicę wybuchu powstania warszawskiego. Za poległych w walce o wolność Ojczyzny zapraszamy na Mszę Świętą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6. Wkr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tce rozpoczynamy sierpień,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w Polsce jest miesiącem abstynencji. Kościół zachęca do powstrzymania się od napoj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 alkoholowych w duchu ofiary, dla kształtowania właściwych postaw młodego pokolenia, a także jako wyraz wsparcia dla rodzin dotkniętych problemem alkoholowym. Serdecznie zapraszamy do podjęcia tego wyrzeczenia.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7.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ogarniamy serdeczną modlitwą i życzymy wszelkich Bożych dar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Serdecznie dziękujemy za dekorację i posprzątanie świątyni parom młodym,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trzy rodziny z ulicy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left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29 VII </w:t>
      </w:r>
      <w:r>
        <w:rPr>
          <w:rFonts w:ascii="Tahoma" w:hAnsi="Tahoma"/>
          <w:sz w:val="22"/>
          <w:szCs w:val="22"/>
        </w:rPr>
        <w:t>– św. Marta, siostra Marii i Łazarza, patronka gospodyń domowych,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31 VII </w:t>
      </w:r>
      <w:r>
        <w:rPr>
          <w:rFonts w:ascii="Tahoma" w:hAnsi="Tahoma"/>
          <w:sz w:val="22"/>
          <w:szCs w:val="22"/>
        </w:rPr>
        <w:t>– św. Ignacy z Loyoli (1491-1556), hiszpański rycerz, założyciel zakonu jezuit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</w:t>
      </w:r>
    </w:p>
    <w:p>
      <w:pPr>
        <w:pStyle w:val="Domylne"/>
        <w:numPr>
          <w:ilvl w:val="0"/>
          <w:numId w:val="2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 VIII </w:t>
      </w:r>
      <w:r>
        <w:rPr>
          <w:rFonts w:ascii="Tahoma" w:hAnsi="Tahoma"/>
          <w:sz w:val="22"/>
          <w:szCs w:val="22"/>
        </w:rPr>
        <w:t>– ś</w:t>
      </w:r>
      <w:r>
        <w:rPr>
          <w:rFonts w:ascii="Tahoma" w:hAnsi="Tahoma"/>
          <w:sz w:val="22"/>
          <w:szCs w:val="22"/>
          <w:lang w:val="it-IT"/>
        </w:rPr>
        <w:t>w. Alfons Maria Liguori (1696-1787), w</w:t>
      </w:r>
      <w:r>
        <w:rPr>
          <w:rFonts w:ascii="Tahoma" w:hAnsi="Tahoma"/>
          <w:sz w:val="22"/>
          <w:szCs w:val="22"/>
        </w:rPr>
        <w:t>łoski kapł</w:t>
      </w:r>
      <w:r>
        <w:rPr>
          <w:rFonts w:ascii="Tahoma" w:hAnsi="Tahoma"/>
          <w:sz w:val="22"/>
          <w:szCs w:val="22"/>
          <w:lang w:val="nl-NL"/>
        </w:rPr>
        <w:t>an, za</w:t>
      </w:r>
      <w:r>
        <w:rPr>
          <w:rFonts w:ascii="Tahoma" w:hAnsi="Tahoma"/>
          <w:sz w:val="22"/>
          <w:szCs w:val="22"/>
        </w:rPr>
        <w:t>łożyciel zgromadzenia redemptoryst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w.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9">
    <w:name w:val="ListLabel 19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20">
    <w:name w:val="ListLabel 20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1">
    <w:name w:val="ListLabel 2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2">
    <w:name w:val="ListLabel 2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3">
    <w:name w:val="ListLabel 2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4">
    <w:name w:val="ListLabel 2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5">
    <w:name w:val="ListLabel 2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6">
    <w:name w:val="ListLabel 2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7">
    <w:name w:val="ListLabel 2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LibreOffice/6.2.3.2$Windows_X86_64 LibreOffice_project/aecc05fe267cc68dde00352a451aa867b3b546ac</Application>
  <Pages>1</Pages>
  <Words>259</Words>
  <Characters>1593</Characters>
  <CharactersWithSpaces>1848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2019-07-14T09:05:39Z</dcterms:modified>
  <cp:revision>1</cp:revision>
  <dc:subject/>
  <dc:title/>
</cp:coreProperties>
</file>