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6804" w:leader="none"/>
          <w:tab w:val="left" w:pos="7088"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pl-PL"/>
        </w:rPr>
        <w:t>DWUDZIESTA DZIEWIĄTA NIEDZIELA W CIĄGU ROKU</w:t>
        <w:tab/>
        <w:t xml:space="preserve">   </w:t>
      </w:r>
    </w:p>
    <w:p>
      <w:pPr>
        <w:pStyle w:val="Domylne"/>
        <w:tabs>
          <w:tab w:val="clear" w:pos="720"/>
          <w:tab w:val="left" w:pos="6804" w:leader="none"/>
          <w:tab w:val="left" w:pos="7088"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pl-PL"/>
        </w:rPr>
        <w:t xml:space="preserve"> </w:t>
      </w:r>
      <w:r>
        <w:rPr>
          <w:rFonts w:ascii="Tahoma" w:hAnsi="Tahoma"/>
          <w:b/>
          <w:bCs/>
          <w:sz w:val="22"/>
          <w:szCs w:val="22"/>
          <w:lang w:val="pl-PL"/>
        </w:rPr>
        <w:t>20 października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pl-PL"/>
        </w:rPr>
        <w:t>OGŁOSZENIA DUSZPASTERSKIE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1. „Czy Syn Człowieczy znajdzie wiarę na ziemi, gdy przyjdzie?” – pytanie wybrzmiewające w dzisiejszą niedzielę może znaleźć wiele odpowiedzi. Ostatecznie sprowadza się jednak do pytania o naszą duchową kondycję. Podejmujmy nieustannie trud gotowości na spotkanie z Panem.</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2.  Rozpoczęliśmy dzisiaj w Kościele Tydzień Misyjny. Wpisuje się on w trwający w Kościele nadzwyczajny miesiąc misyjny. Przypomnijmy, że został on ogłoszony przez papieża Franciszka dla uczczenia 100. rocznicy ukazania się misyjnej encykliki „Maximum illud” papieża Benedykta XV. Dla całego Kościoła ma to być czas zdecydowanego ożywienia naszego zapału do tego, by dzielić się wiarą i Chrystusem. To miesiąc misyjnego nawrócenia Kościoła. Niech więc intencje misyjne będą obecne w naszej modlitwie wspólnej i osobistej. Bóg zapłać za złożone dzisiaj ofiary na potrzeby misji.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3. We wtorek liturgiczne wspomnienie św. Jana Pawła II. Zapraszamy do udziału we Mszy Świętej o godz. 18.00 oraz do osobistego sięgania do duchowego dziedzictwa świętego papieża. Po Mszy świętej błogosławieństwo relikwiami  św. Papieża Polaka</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4. Nowenna do Matki Bożej Niestającej Pomocy w środę o godz. 18.00.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5. Zbliża się czas listopadowej modlitwy za zmarłych. Wychodząc ze świątyni, prosimy o zabranie kart wypominkowych.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6. Polecamy lekturę prasy katolickiej tygodnika „Niedziela” i dwumiesięcznika „Miłujcie się” oraz kalendarze dwustronne na rok 2020.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7. Serdeczna życzenia kierujemy pod adresem jubilatów i solenizantów nowego tygodnia.  Składam serdeczne podziękowanie za złożone ofiary w ubiegłą niedzielę w wysokości 2662,70 PLN na fundusz remontowo budowlany. W tym roku, do świat Bożego Narodzenia chcemy zainstalować i poświęcić dwa nowe konfesjonały. Bardzo dziękuję za posprzątanie kościoła rodzinom- Janinie Zając, p. Cichockim, Kazimierze Zwolińskiej i Wandzie Pelczarskiej. W tym tygodniu bardzo proszę o posprzątanie świątyni kolejne rodziny z ulicy Pyrzyckiej.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8. W minionym tygodniu Pan Bóg powołał do wieczności śp. Józefa Junak, Nadię Kubiak i Adam Kluska.  </w:t>
      </w:r>
      <w:r>
        <w:rPr>
          <w:rFonts w:ascii="Tahoma" w:hAnsi="Tahoma"/>
          <w:i/>
          <w:iCs/>
          <w:sz w:val="22"/>
          <w:szCs w:val="22"/>
          <w:lang w:val="pl-PL"/>
        </w:rPr>
        <w:t>Wieczny odpoczynek…</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2</TotalTime>
  <Application>LibreOffice/6.3.1.2$Windows_X86_64 LibreOffice_project/b79626edf0065ac373bd1df5c28bd630b4424273</Application>
  <Pages>1</Pages>
  <Words>300</Words>
  <Characters>1840</Characters>
  <CharactersWithSpaces>2142</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2019-10-20T20:51:15Z</dcterms:modified>
  <cp:revision>1</cp:revision>
  <dc:subject/>
  <dc:title/>
</cp:coreProperties>
</file>