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TRZYDZIESTA PIERWSZA NIEDZIELA W CI</w:t>
      </w:r>
      <w:r>
        <w:rPr>
          <w:rFonts w:ascii="Tahoma" w:hAnsi="Tahoma"/>
          <w:b/>
          <w:bCs/>
          <w:sz w:val="22"/>
          <w:szCs w:val="22"/>
          <w:lang w:val="pl-PL"/>
        </w:rPr>
        <w:t>ĄGU ROKU</w:t>
        <w:tab/>
        <w:tab/>
        <w:t>3 listopada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Spotkanie Chrystusa z Zacheuszem przypomina nam, że nie wystarczy tylko odwrócić się od zła, ale trzeba całym sercem zaangażować się w czynienie dobra. Niech to niedzielne przesłanie przyświeca nam na drogach nowego tygodnia.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Trwa miesiąc naszej modlitewnej pamięci o wiernych zmarłych. Przypominamy                     o możliwości uzyskania łaski odpustu zupełnego za zmarłych, za pobożne nawiedzenie cmentarza i modlitwę za zmarłych do 8 listopada włącznie, przy spełnieniu zwyczajnych warunków odpustu.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3. Naszą modlitwę za zmarłych polecanych w wypominkach będziemy ofiarowali Panu Bogu w tygodniu o godz. 18.00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Karty wypominkowe można nadal składać  w zakrystii.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Nowenna do Matki Bożej Niestającej Pomocy w środę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Od 08 listopada, tj. od piątku rozpoczynamy nowennę do Matki Bożej Rozwiązującej Węzły. Zawiązanie węzłów w piątek o godz. 17.30. Nowenna potrwa do 16 listopada. Bardzo serdecznie zapraszamy do udziału w tej wyjątkowej modlitwie wstawienniczej.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Solenizantom i jubilatom składamy najlepsze życzenia, opieki świętych patronów i Bożego błogosławieństwa. Przyszłą niedziela jest drugą niedzielą miesiąca, taca w tym dniu w całości przeznaczona jest na fundusz remontowo budowlany naszej świątyni i domu parafialnego.             W tym roku planujemy zakup dwóch nowych konfesjonałów, koszt obu konfesjonałów to kwota 16 000 zł.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8. Parafia nasza organizuje pielgrzymkę Niepokalanów - Warszawa - zwiedzanie połączone          z uroczystościami beatyfikacyjnymi Sługi Bożego kardynała Stefana Wyszyńskiego w dniach od 04 d- 07 czerwca 2020r. Wyjątkowa uroczystość i bardzo podniosłe wydarzenie, warto skorzystać z tak atrakcyjne oferty i </w:t>
      </w:r>
      <w:r>
        <w:rPr>
          <w:rFonts w:ascii="Tahoma" w:hAnsi="Tahoma"/>
          <w:sz w:val="22"/>
          <w:szCs w:val="22"/>
          <w:lang w:val="pl-PL"/>
        </w:rPr>
        <w:t>znaleźć</w:t>
      </w:r>
      <w:r>
        <w:rPr>
          <w:rFonts w:ascii="Tahoma" w:hAnsi="Tahoma"/>
          <w:sz w:val="22"/>
          <w:szCs w:val="22"/>
          <w:lang w:val="pl-PL"/>
        </w:rPr>
        <w:t xml:space="preserve"> się w dniu beatyfikacji na Placu Piłsudskiego             w Warszawie. Wszystkich zainteresowanych zapraszam do zakrystii po szczegółowy program pielgrzymki.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9. Bardzo serdecznie dziękujemy paniom Justynie Rył i Teresie Jaskulskiej za posprzątanie naszej świątyni i złożenie ofiar na kwiaty. W tym tygodniu bardzo serdecznie proszę                  o posprzątanie kościoła kolejne rodziny z ulicy Wiejskiej.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4 XI – św. Karol Boromeusz (1538-1584), biskup Mediolanu, uczestnik Soboru Trydenckiego, patron katechistów i katechumenów,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9 XI – rocznica poświęcenia bazyliki laterańskiej.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LibreOffice/6.3.1.2$Windows_X86_64 LibreOffice_project/b79626edf0065ac373bd1df5c28bd630b4424273</Application>
  <Pages>1</Pages>
  <Words>325</Words>
  <Characters>1997</Characters>
  <CharactersWithSpaces>2388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2019-11-03T10:18:55Z</dcterms:modified>
  <cp:revision>1</cp:revision>
  <dc:subject/>
  <dc:title/>
</cp:coreProperties>
</file>