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- 22.03.2020 - IV Niedziela Wielkiego Postu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Eugenia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Władysława (f) RAJMUND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+ Andrzej HAWROT - gr. 21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- 23.03.2020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18.00 -1. + Andrzej HAWROT - gr. 22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2. + + Józef Antonina PIESZKO, Władysław Aniela ZUBEK, Robert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ZIEMAK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single" w:color="000000"/>
        </w:rPr>
        <w:t xml:space="preserve">               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- 24.03.2020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1.+ Andrzej HAWROT - gr. 23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pro populo z 22.03.2020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25.03.2020 - Uroczystość Zwiastowania Pańskiego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Andrzej HAWROT - gr. 24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- 26.03.2020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18.00 - 1.  + Andrzej HAWROT - gr. 25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 + Katarzyna - 10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- 27.03.2020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Andrzej HAWROT - gr. 26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Stanisława (f) MAZUREK - int.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- 28.03.2020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18.00 -1. + Andrzej HAWROT - gr. 27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+ Helena, Franciszek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- 29.03.2020 - V Niedziela Wielkiego Postu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+ Czesława (f), Henryk, Stanisława (f)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Dziękczynno błagalna z okazji 50-tej rocznicy ślubu Tadeusza i + Marii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Andrzej HAWROT - gr. 28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  <w:t>`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LibreOffice/6.3.1.2$Windows_X86_64 LibreOffice_project/b79626edf0065ac373bd1df5c28bd630b4424273</Application>
  <Pages>1</Pages>
  <Words>199</Words>
  <Characters>884</Characters>
  <CharactersWithSpaces>1292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2020-03-21T19:29:44Z</dcterms:modified>
  <cp:revision>1</cp:revision>
  <dc:subject/>
  <dc:title/>
</cp:coreProperties>
</file>