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- 05.04.2020 -  Niedziela Palmowa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dziękczynna w 37 rocznice ślubu oraz o Boże błogosławieństwo dla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+ Marianna i Stanisław KUCHAREK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Danuta  BAŃBURSKA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- 06.04.2020 r.- Wielki Poniedziałek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18.00 -1. + Czesław bąk - int.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Aniela TYMASZUK - kolejna 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- 07.04.2020 - Wielki Wtorek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1.+ Jerzy ZAWISIŃSKI - intencja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 pro populo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 08.04.2020- Wielka Środa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Zdzisław KWAŚNIEWSKI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+ Agnieszka, Piotr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- 09.04.2020 - Wielki Czwartek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 1. w intencji kapłanów pracujących w naszej parafii - int. od parafian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+ Eaw i Stanisław HERTIG  z prośbą o Miłosierdzie Boże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- 10.04.2020 - Wielki Piątek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Liturgia Wielkiego Piątku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- 11.04.2020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18.00 -1. za polski Parlament i Eurodeputowanych oraz madry wybór polaków w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wyborach prezydenckich i poszanowanie życia od poczęcia do naturalnej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2……………………………………………………………………………………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- 12.04.2020 -  Uroczystość Zmartwychwstania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06.00 - pro populo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Władysław - 18 rocznica śmierci, + z rodz. PODGÓRSKICH i LITKOWIEC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</w:t>
      </w:r>
      <w:bookmarkStart w:id="0" w:name="__DdeLink__620_1302475601"/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+ Lilianna WYRZYKOWSKA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208</Words>
  <Characters>1106</Characters>
  <CharactersWithSpaces>1468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