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B715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3516C">
        <w:rPr>
          <w:rFonts w:ascii="Tahoma" w:hAnsi="Tahoma" w:cs="Tahoma"/>
          <w:b/>
          <w:bCs/>
        </w:rPr>
        <w:t>SZÓSTA NIEDZIELA W CIĄGU ROKU</w:t>
      </w:r>
      <w:r w:rsidRPr="0013516C">
        <w:rPr>
          <w:rFonts w:ascii="Tahoma" w:hAnsi="Tahoma" w:cs="Tahoma"/>
          <w:b/>
          <w:bCs/>
        </w:rPr>
        <w:tab/>
      </w:r>
      <w:r w:rsidRPr="0013516C">
        <w:rPr>
          <w:rFonts w:ascii="Tahoma" w:hAnsi="Tahoma" w:cs="Tahoma"/>
          <w:b/>
          <w:bCs/>
        </w:rPr>
        <w:tab/>
      </w:r>
      <w:r w:rsidRPr="0013516C">
        <w:rPr>
          <w:rFonts w:ascii="Tahoma" w:hAnsi="Tahoma" w:cs="Tahoma"/>
          <w:b/>
          <w:bCs/>
        </w:rPr>
        <w:tab/>
      </w:r>
      <w:r w:rsidRPr="0013516C">
        <w:rPr>
          <w:rFonts w:ascii="Tahoma" w:hAnsi="Tahoma" w:cs="Tahoma"/>
          <w:b/>
          <w:bCs/>
        </w:rPr>
        <w:tab/>
        <w:t xml:space="preserve">        11 lutego 2024</w:t>
      </w:r>
    </w:p>
    <w:p w14:paraId="56D25D52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F52F192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3516C">
        <w:rPr>
          <w:rFonts w:ascii="Tahoma" w:hAnsi="Tahoma" w:cs="Tahoma"/>
          <w:b/>
          <w:bCs/>
        </w:rPr>
        <w:t>OGŁOSZENIA DUSZPASTERSKIE</w:t>
      </w:r>
    </w:p>
    <w:p w14:paraId="0C0A65A1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05E98112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>1. W tę ostatnią karnawałową niedzielę słyszymy w Ewangelii o uzdrowieniu trędowatego. Padają tam znamienne słowa „Jeśli zechcesz…”. Bóg zawsze pragnie naszego dobra, pragnie nam udzielać swoich dobrodziejstw. A my ze swojej strony podejmijmy trud otwarcia się na Jego łaskę, może podejmijmy pewne zobowiązania z racji na rozpoczynającego się w środę okresu Wielkiego Postu, a dzisiaj rozpoczynający się 57. Tydzień Modlitw o Trzeźwość Narodu.</w:t>
      </w:r>
    </w:p>
    <w:p w14:paraId="6A095020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14:paraId="0253CB7F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>2. Dzisiaj obchodzimy Światowy Dzień Chorego. Parafialne obchody dnia chorych z Mszą Świętą, podczas której udzielimy sakramentu chorych, zorganizujemy w czasie parafialnych rekolekcji wielkopostnych, które rozpoczniemy  w Piątą Niedzielę Wielkiego Postu, tj. od 17 marca br..</w:t>
      </w:r>
    </w:p>
    <w:p w14:paraId="63B281E1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22D7E2A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 xml:space="preserve">3. W najbliższą środę przypada Środa Popielcowa rozpoczynająca czterdziestodniowy okres przygotowania paschalnego – okres Wielkiego Postu. Msze Święte z posypaniem na znak pokuty naszych głów popiołem odprawimy w Dolicach o godz. 11.00 i 18.00, w Pomietowie o godz. 09.00, w </w:t>
      </w:r>
      <w:proofErr w:type="spellStart"/>
      <w:r w:rsidRPr="0013516C">
        <w:rPr>
          <w:rFonts w:ascii="Tahoma" w:hAnsi="Tahoma" w:cs="Tahoma"/>
        </w:rPr>
        <w:t>Sądowie</w:t>
      </w:r>
      <w:proofErr w:type="spellEnd"/>
      <w:r w:rsidRPr="0013516C">
        <w:rPr>
          <w:rFonts w:ascii="Tahoma" w:hAnsi="Tahoma" w:cs="Tahoma"/>
        </w:rPr>
        <w:t xml:space="preserve"> i Ziemomyślu o godz. 16.00 . Zachęcamy do licznego uczestnictwa oraz do wejścia i całkowitego zaangażowania się w ten święty czas. Tego dnia rozpoczynamy Kwartalne dni modlitw o ducha pokuty, a na zakończenie Mszy Świętych będzie można materialnie wspomóc działanie Kościoła w Polsce na rzecz ofiar wojny na Ukrainie przez złożenie ofiary do puszek.</w:t>
      </w:r>
    </w:p>
    <w:p w14:paraId="364DF18B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 xml:space="preserve"> </w:t>
      </w:r>
    </w:p>
    <w:p w14:paraId="673824A1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>4. Środa Popielcowa to dzień postu ścisłego zobowiązującego wiernych między 18. a 60. rokiem życia, oprócz wstrzemięźliwości od pokarmów mięsnych, do jednorazowego posiłku do syta oraz dwóch skromnych posiłków w ciągu dnia. Osoby starsze i nieco młodsze (które ukończyły 14 lat) są zobowiązane tego dnia do wstrzemięźliwości od pokarmów mięsnych. Ponadto do postu ścisłego jesteśmy zobowiązani również w Wielki Piątek. Przypominamy także, że we wszystkie piątki roku obowiązuje nas wstrzemięźliwość od pokarmów mięsnych.</w:t>
      </w:r>
    </w:p>
    <w:p w14:paraId="6FE22B19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29C4C87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>5. Pamiętajmy, że rozpoczynający się okres wielkopostny to tak zwany „czas zakazany”, okres pokutny w Kościele. Powstrzymajmy się więc od hucznych zabaw, wesel i dyskotek.</w:t>
      </w:r>
    </w:p>
    <w:p w14:paraId="5130A6FE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14:paraId="528330D8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>6. W najbliższy piątek rozpoczniemy nabożeństwa Drogi Krzyżowej, na które zapraszamy wszystkich Parafian, dzieci, młodzież i dorosłych o godz. 17.30. Natomiast od przyszłej niedzieli – pierwszej Wielkiego Postu popołudniami o godz. 17.15 będziemy śpiewać Gorzkie Żale i słuchać nauk pasyjnych. W piątek po Popielcu odbywa się też specjalna modlitwa w intencji zranionych i wykorzystanych.</w:t>
      </w:r>
    </w:p>
    <w:p w14:paraId="0DF5AEC1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53DE540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3516C">
        <w:rPr>
          <w:rFonts w:ascii="Tahoma" w:hAnsi="Tahoma" w:cs="Tahoma"/>
        </w:rPr>
        <w:t>7. Solenizantów i jubilatów zapewniamy o naszej modlitwie i życzliwości. Zmarłych polecamy miłosierdziu Bożemu.</w:t>
      </w:r>
    </w:p>
    <w:p w14:paraId="5290987F" w14:textId="77777777" w:rsidR="00121FBC" w:rsidRPr="0013516C" w:rsidRDefault="00121F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0372E96" w14:textId="77777777" w:rsidR="00121FBC" w:rsidRPr="0013516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13516C">
        <w:rPr>
          <w:rFonts w:ascii="Tahoma" w:hAnsi="Tahoma" w:cs="Tahoma"/>
        </w:rPr>
        <w:t>8. Bardzo prosimy o przygotowanie kościoła do niedzielnej liturgii kolejne rodziny z ulicy Dworcowej, w tym tygodniu nie możemy podziękować nikomu z ulicy Wiśniowej, ponieważ nikt nie chciał przygotować kościoła do dzisiejszej liturgii.</w:t>
      </w:r>
    </w:p>
    <w:sectPr w:rsidR="00121FBC" w:rsidRPr="0013516C" w:rsidSect="0013516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04C10" w14:textId="77777777" w:rsidR="001073BD" w:rsidRDefault="001073BD">
      <w:r>
        <w:separator/>
      </w:r>
    </w:p>
  </w:endnote>
  <w:endnote w:type="continuationSeparator" w:id="0">
    <w:p w14:paraId="4908B913" w14:textId="77777777" w:rsidR="001073BD" w:rsidRDefault="00107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649A8" w14:textId="77777777" w:rsidR="00121FBC" w:rsidRDefault="00121F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A866A" w14:textId="77777777" w:rsidR="001073BD" w:rsidRDefault="001073BD">
      <w:r>
        <w:separator/>
      </w:r>
    </w:p>
  </w:footnote>
  <w:footnote w:type="continuationSeparator" w:id="0">
    <w:p w14:paraId="210F0862" w14:textId="77777777" w:rsidR="001073BD" w:rsidRDefault="00107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35D64" w14:textId="77777777" w:rsidR="00121FBC" w:rsidRDefault="00121FB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FBC"/>
    <w:rsid w:val="001073BD"/>
    <w:rsid w:val="00121FBC"/>
    <w:rsid w:val="0013516C"/>
    <w:rsid w:val="006C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1853"/>
  <w15:docId w15:val="{03459E12-4F09-48AD-A6CF-4B846367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2466</Characters>
  <Application>Microsoft Office Word</Application>
  <DocSecurity>0</DocSecurity>
  <Lines>20</Lines>
  <Paragraphs>5</Paragraphs>
  <ScaleCrop>false</ScaleCrop>
  <Company>Orange Polska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2024-02-11T09:21:00Z</dcterms:created>
  <dcterms:modified xsi:type="dcterms:W3CDTF">2024-02-11T09:22:00Z</dcterms:modified>
</cp:coreProperties>
</file>