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483F9" w14:textId="77777777" w:rsidR="000372FD" w:rsidRPr="003C2C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3C2C1D">
        <w:rPr>
          <w:rFonts w:ascii="Tahoma" w:hAnsi="Tahoma" w:cs="Tahoma"/>
          <w:b/>
          <w:bCs/>
          <w:lang w:val="pl-PL"/>
        </w:rPr>
        <w:t>PIERWSZA NIEDZIELA WIELKIEGO POSTU</w:t>
      </w:r>
      <w:r w:rsidRPr="003C2C1D">
        <w:rPr>
          <w:rFonts w:ascii="Tahoma" w:hAnsi="Tahoma" w:cs="Tahoma"/>
          <w:b/>
          <w:bCs/>
          <w:lang w:val="pl-PL"/>
        </w:rPr>
        <w:tab/>
      </w:r>
      <w:r w:rsidRPr="003C2C1D">
        <w:rPr>
          <w:rFonts w:ascii="Tahoma" w:hAnsi="Tahoma" w:cs="Tahoma"/>
          <w:b/>
          <w:bCs/>
          <w:lang w:val="pl-PL"/>
        </w:rPr>
        <w:tab/>
        <w:t xml:space="preserve">                    18 lutego 2024</w:t>
      </w:r>
    </w:p>
    <w:p w14:paraId="4E67E14B" w14:textId="77777777" w:rsidR="000372FD" w:rsidRPr="003C2C1D" w:rsidRDefault="000372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023AD224" w14:textId="77777777" w:rsidR="000372FD" w:rsidRPr="003C2C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3C2C1D">
        <w:rPr>
          <w:rFonts w:ascii="Tahoma" w:hAnsi="Tahoma" w:cs="Tahoma"/>
          <w:b/>
          <w:bCs/>
          <w:lang w:val="pl-PL"/>
        </w:rPr>
        <w:t>OGŁOSZENIA DUSZPASTERSKIE</w:t>
      </w:r>
    </w:p>
    <w:p w14:paraId="259C6507" w14:textId="77777777" w:rsidR="000372FD" w:rsidRPr="003C2C1D" w:rsidRDefault="000372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7BDC8EFD" w14:textId="77777777" w:rsidR="000372FD" w:rsidRPr="003C2C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2C1D">
        <w:rPr>
          <w:rFonts w:ascii="Tahoma" w:hAnsi="Tahoma" w:cs="Tahoma"/>
          <w:lang w:val="pl-PL"/>
        </w:rPr>
        <w:t>1. Rokrocznie w pierwszą niedzielę Wielkiego Postu rozważamy Ewangelię o kuszeniu Chrystusa na pustyni. Pan Jezus, który zwyciężył wszystkie szatańskie pokusy, uczy nas sztuki zwyciężania w pokusie. Niech wielkopostna pielgrzymka wiary nas umacnia w naszych zmaganiach ze złem.</w:t>
      </w:r>
    </w:p>
    <w:p w14:paraId="576681C3" w14:textId="77777777" w:rsidR="000372FD" w:rsidRPr="003C2C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  <w:lang w:val="pl-PL"/>
        </w:rPr>
      </w:pPr>
      <w:r w:rsidRPr="003C2C1D">
        <w:rPr>
          <w:rFonts w:ascii="Tahoma" w:hAnsi="Tahoma" w:cs="Tahoma"/>
          <w:lang w:val="pl-PL"/>
        </w:rPr>
        <w:t xml:space="preserve"> </w:t>
      </w:r>
    </w:p>
    <w:p w14:paraId="128CE771" w14:textId="77777777" w:rsidR="000372FD" w:rsidRPr="003C2C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2C1D">
        <w:rPr>
          <w:rFonts w:ascii="Tahoma" w:hAnsi="Tahoma" w:cs="Tahoma"/>
          <w:lang w:val="pl-PL"/>
        </w:rPr>
        <w:t>2. Wzbudźmy w sobie wielkie pragnienie owocnego i dobrego przeżycia rozpoczętego czasu Wielkiego Postu – różne umartwienia bądź dobre postanowienia mogą w tym pomóc. Kwartalne dni modlitw o ducha pokuty dziś dobiegają końca, ale warto i trzeba rozwijać w sobie ducha umartwienia, do czego bardzo zachęcamy.</w:t>
      </w:r>
    </w:p>
    <w:p w14:paraId="4297861C" w14:textId="77777777" w:rsidR="000372FD" w:rsidRPr="003C2C1D" w:rsidRDefault="000372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A00B285" w14:textId="77777777" w:rsidR="000372FD" w:rsidRPr="003C2C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2C1D">
        <w:rPr>
          <w:rFonts w:ascii="Tahoma" w:hAnsi="Tahoma" w:cs="Tahoma"/>
          <w:lang w:val="pl-PL"/>
        </w:rPr>
        <w:t>3. Nabożeństwa pasyjne tego okresu są również pomocą we właściwym jego przeżywaniu. Zapraszamy dziś o godz. 17.15 na pierwsze Gorzkie Żale z kazaniem pasyjnym. Natomiast w piątki zapraszamy na Drogę Krzyżową dla wszystkich, dzieci, młodzieży i dorosłych o godz. 17.30</w:t>
      </w:r>
    </w:p>
    <w:p w14:paraId="17CD63B2" w14:textId="77777777" w:rsidR="000372FD" w:rsidRPr="003C2C1D" w:rsidRDefault="000372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D76732A" w14:textId="77777777" w:rsidR="000372FD" w:rsidRPr="003C2C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2C1D">
        <w:rPr>
          <w:rFonts w:ascii="Tahoma" w:hAnsi="Tahoma" w:cs="Tahoma"/>
          <w:lang w:val="pl-PL"/>
        </w:rPr>
        <w:t>4. Rozpoczął się także czas Komunii Świętej wielkanocnej, który potrwa aż do Niedzieli Zesłania Ducha Świętego. Przypominamy o przykazaniu kościelnym o powinności skorzystania raz w roku z sakramentu pojednania i przyjęcia Komunii Świętej w okresie wielkanocnym. Każdego dnia przed i podczas Mszy jest możliwość skorzystania ze spowiedzi świętej. Na te największe chrześcijańskie święta oczyśćmy nasze serca, uczyńmy je gotowymi na przyjęcie Zmartwychwstałego Pana.</w:t>
      </w:r>
    </w:p>
    <w:p w14:paraId="042CE163" w14:textId="77777777" w:rsidR="000372FD" w:rsidRPr="003C2C1D" w:rsidRDefault="000372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8CF3F3F" w14:textId="77777777" w:rsidR="000372FD" w:rsidRPr="003C2C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2C1D">
        <w:rPr>
          <w:rFonts w:ascii="Tahoma" w:hAnsi="Tahoma" w:cs="Tahoma"/>
          <w:lang w:val="pl-PL"/>
        </w:rPr>
        <w:t xml:space="preserve">5. Informujemy, że parafialne rekolekcje wielkopostne, a zarazem będą to renowacje Misji Świętych rozpoczniemy 17 marca . Natomiast szkolne rekolekcje odbędą się od 07 marca br. </w:t>
      </w:r>
    </w:p>
    <w:p w14:paraId="51BA3B23" w14:textId="77777777" w:rsidR="000372FD" w:rsidRPr="003C2C1D" w:rsidRDefault="000372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  <w:lang w:val="pl-PL"/>
        </w:rPr>
      </w:pPr>
    </w:p>
    <w:p w14:paraId="707B9317" w14:textId="77777777" w:rsidR="000372FD" w:rsidRPr="003C2C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2C1D">
        <w:rPr>
          <w:rFonts w:ascii="Tahoma" w:hAnsi="Tahoma" w:cs="Tahoma"/>
          <w:lang w:val="pl-PL"/>
        </w:rPr>
        <w:t>6. W czwartek, 22 lutego, przypada święto Katedry Świętego Piotra Apostoła. Przyjdźmy w tym dniu, jeśli mamy możliwość, na Mszę Świętą, a przede wszystkim pamiętajmy w modlitwie o Następcy Świętego Piotra, który nie przestaje prosić o to wsparcie.</w:t>
      </w:r>
    </w:p>
    <w:p w14:paraId="4FC6D057" w14:textId="77777777" w:rsidR="000372FD" w:rsidRPr="003C2C1D" w:rsidRDefault="000372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  <w:lang w:val="pl-PL"/>
        </w:rPr>
      </w:pPr>
    </w:p>
    <w:p w14:paraId="19338488" w14:textId="77777777" w:rsidR="000372FD" w:rsidRPr="003C2C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2C1D">
        <w:rPr>
          <w:rFonts w:ascii="Tahoma" w:hAnsi="Tahoma" w:cs="Tahoma"/>
          <w:lang w:val="pl-PL"/>
        </w:rPr>
        <w:t>7. Przyszła niedziela – druga wielkopostna, to NIEDZIELA AD GENTES – dzień modlitwy w intencji misji i misjonarzy. Również w przyszłą niedzielę na godzinę 18.00 zapraszam kandydatów do bierzmowania wraz z rodzicami oraz osoby, które z różnych przyczyn nie przystąpiły do Sakramentu Bierzmowania a chciały by go uzupełnić w swoim chrześcijańskim życiu, na Mszę św. i spotkanie po niej.</w:t>
      </w:r>
    </w:p>
    <w:p w14:paraId="68701099" w14:textId="77777777" w:rsidR="000372FD" w:rsidRPr="003C2C1D" w:rsidRDefault="000372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E39AA74" w14:textId="787731C6" w:rsidR="000372FD" w:rsidRPr="003C2C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C2C1D">
        <w:rPr>
          <w:rFonts w:ascii="Tahoma" w:hAnsi="Tahoma" w:cs="Tahoma"/>
          <w:lang w:val="pl-PL"/>
        </w:rPr>
        <w:t xml:space="preserve">8. Bardzo serdecznie dziękujemy paniom Zofii </w:t>
      </w:r>
      <w:proofErr w:type="spellStart"/>
      <w:r w:rsidRPr="003C2C1D">
        <w:rPr>
          <w:rFonts w:ascii="Tahoma" w:hAnsi="Tahoma" w:cs="Tahoma"/>
          <w:lang w:val="pl-PL"/>
        </w:rPr>
        <w:t>Chachuła</w:t>
      </w:r>
      <w:proofErr w:type="spellEnd"/>
      <w:r w:rsidRPr="003C2C1D">
        <w:rPr>
          <w:rFonts w:ascii="Tahoma" w:hAnsi="Tahoma" w:cs="Tahoma"/>
          <w:lang w:val="pl-PL"/>
        </w:rPr>
        <w:t xml:space="preserve">, Danucie </w:t>
      </w:r>
      <w:proofErr w:type="spellStart"/>
      <w:r w:rsidRPr="003C2C1D">
        <w:rPr>
          <w:rFonts w:ascii="Tahoma" w:hAnsi="Tahoma" w:cs="Tahoma"/>
          <w:lang w:val="pl-PL"/>
        </w:rPr>
        <w:t>Chwieduk</w:t>
      </w:r>
      <w:proofErr w:type="spellEnd"/>
      <w:r w:rsidRPr="003C2C1D">
        <w:rPr>
          <w:rFonts w:ascii="Tahoma" w:hAnsi="Tahoma" w:cs="Tahoma"/>
          <w:lang w:val="pl-PL"/>
        </w:rPr>
        <w:t xml:space="preserve">, Krystynie Hawryluk i Janinie Witczak za przygotowanie świątyni i złożenie ofiar na kwiaty do dzisiejszej liturgii. W tym tygodniu bardzo prosimy o przygotowanie kościoła kolejne rodziny z ul. Dworcowej. </w:t>
      </w:r>
      <w:r w:rsidR="003C2C1D" w:rsidRPr="003C2C1D">
        <w:rPr>
          <w:rFonts w:ascii="Tahoma" w:hAnsi="Tahoma" w:cs="Tahoma"/>
          <w:lang w:val="pl-PL"/>
        </w:rPr>
        <w:t>Bardzo</w:t>
      </w:r>
      <w:r w:rsidRPr="003C2C1D">
        <w:rPr>
          <w:rFonts w:ascii="Tahoma" w:hAnsi="Tahoma" w:cs="Tahoma"/>
          <w:lang w:val="pl-PL"/>
        </w:rPr>
        <w:t xml:space="preserve"> serdecznie dziękujemy za złożone ofiary na fundusz remontowo budowlany świątyni i domu parafialnego w wysokości 2 697, 70 PLN. </w:t>
      </w:r>
    </w:p>
    <w:p w14:paraId="754CFB0E" w14:textId="77777777" w:rsidR="000372FD" w:rsidRPr="003C2C1D" w:rsidRDefault="000372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5483CE7" w14:textId="77777777" w:rsidR="000372FD" w:rsidRPr="003C2C1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3C2C1D">
        <w:rPr>
          <w:rFonts w:ascii="Tahoma" w:hAnsi="Tahoma" w:cs="Tahoma"/>
          <w:lang w:val="pl-PL"/>
        </w:rPr>
        <w:t xml:space="preserve">9. Pamiętamy w modlitwach o solenizantach i jubilatach oraz o naszych Parafianach, którzy w ostatnim czasie odeszli do wieczności. </w:t>
      </w:r>
    </w:p>
    <w:sectPr w:rsidR="000372FD" w:rsidRPr="003C2C1D" w:rsidSect="003C2C1D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77283" w14:textId="77777777" w:rsidR="00D41A90" w:rsidRDefault="00D41A90">
      <w:r>
        <w:separator/>
      </w:r>
    </w:p>
  </w:endnote>
  <w:endnote w:type="continuationSeparator" w:id="0">
    <w:p w14:paraId="3AAA86CC" w14:textId="77777777" w:rsidR="00D41A90" w:rsidRDefault="00D41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0E392" w14:textId="77777777" w:rsidR="000372FD" w:rsidRDefault="000372F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AA53D" w14:textId="77777777" w:rsidR="00D41A90" w:rsidRDefault="00D41A90">
      <w:r>
        <w:separator/>
      </w:r>
    </w:p>
  </w:footnote>
  <w:footnote w:type="continuationSeparator" w:id="0">
    <w:p w14:paraId="3A571CEA" w14:textId="77777777" w:rsidR="00D41A90" w:rsidRDefault="00D41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BE220" w14:textId="77777777" w:rsidR="000372FD" w:rsidRDefault="000372F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2FD"/>
    <w:rsid w:val="000372FD"/>
    <w:rsid w:val="003C2C1D"/>
    <w:rsid w:val="00D4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FB8CB"/>
  <w15:docId w15:val="{AD790F15-81F3-4D9D-AB78-E79E3AFB4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397</Words>
  <Characters>2385</Characters>
  <Application>Microsoft Office Word</Application>
  <DocSecurity>0</DocSecurity>
  <Lines>19</Lines>
  <Paragraphs>5</Paragraphs>
  <ScaleCrop>false</ScaleCrop>
  <Company>Orange Polska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2024-02-17T20:13:00Z</dcterms:created>
  <dcterms:modified xsi:type="dcterms:W3CDTF">2024-02-17T20:13:00Z</dcterms:modified>
</cp:coreProperties>
</file>