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F941D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18321D">
        <w:rPr>
          <w:rFonts w:ascii="Tahoma" w:hAnsi="Tahoma" w:cs="Tahoma"/>
          <w:b/>
          <w:bCs/>
          <w:lang w:val="pl-PL"/>
        </w:rPr>
        <w:t xml:space="preserve">CZWARTA NIEDZIELA WIELKANOCY </w:t>
      </w:r>
      <w:r w:rsidRPr="0018321D">
        <w:rPr>
          <w:rFonts w:ascii="Tahoma" w:hAnsi="Tahoma" w:cs="Tahoma"/>
          <w:b/>
          <w:bCs/>
          <w:lang w:val="pl-PL"/>
        </w:rPr>
        <w:tab/>
      </w:r>
      <w:r w:rsidRPr="0018321D">
        <w:rPr>
          <w:rFonts w:ascii="Tahoma" w:hAnsi="Tahoma" w:cs="Tahoma"/>
          <w:b/>
          <w:bCs/>
          <w:lang w:val="pl-PL"/>
        </w:rPr>
        <w:tab/>
      </w:r>
      <w:r w:rsidRPr="0018321D">
        <w:rPr>
          <w:rFonts w:ascii="Tahoma" w:hAnsi="Tahoma" w:cs="Tahoma"/>
          <w:b/>
          <w:bCs/>
          <w:lang w:val="pl-PL"/>
        </w:rPr>
        <w:tab/>
      </w:r>
      <w:r w:rsidRPr="0018321D">
        <w:rPr>
          <w:rFonts w:ascii="Tahoma" w:hAnsi="Tahoma" w:cs="Tahoma"/>
          <w:b/>
          <w:bCs/>
          <w:lang w:val="pl-PL"/>
        </w:rPr>
        <w:tab/>
        <w:t xml:space="preserve">    21 kwietnia 2024</w:t>
      </w:r>
    </w:p>
    <w:p w14:paraId="508203B6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26D53B87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18321D">
        <w:rPr>
          <w:rFonts w:ascii="Tahoma" w:hAnsi="Tahoma" w:cs="Tahoma"/>
          <w:b/>
          <w:bCs/>
          <w:lang w:val="pl-PL"/>
        </w:rPr>
        <w:t>OGŁOSZENIA DUSZPASTERSKIE</w:t>
      </w:r>
    </w:p>
    <w:p w14:paraId="5D597EC9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4D61CF91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1. W Ewangelii czwartej już Niedzieli Wielkanocy słyszymy, jak Pan Jezus porównuje się do pasterza miłującego i troszczącego się o owce. Dlatego tę niedzielę nazywamy Niedzielą Dobrego Pasterza, przypada w nią Światowy Dzień Modlitw o Powołania i rozpoczynają się Kwartalne dni modlitw o powołania do służby w Kościele. Módlmy się, by nie brakowało gorliwości i apostolskiego zapału wśród kapłanów i osób zakonnych oraz o to, by nie zabrakło robotników w Winnicy Pana. W tym tygodniu przed wieczorną Eucharystią zapraszamy na wspólną modlitwę  różańcową za powołanych i o święte powołania do służby Bożej, również z naszej wspólnoty parafialnej</w:t>
      </w:r>
    </w:p>
    <w:p w14:paraId="3C64D2C1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2F6113B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2. We wtorek obchodzić będziemy uroczystość Świętego Wojciecha, biskupa, męczennika i patrona Polski. Znajdźmy w codziennym zabieganiu czas na spotkanie z Chrystusem we Mszy Świętej i na modlitwę w intencji naszej umiłowanej ojczyzny.</w:t>
      </w:r>
    </w:p>
    <w:p w14:paraId="34FFB31D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0873F98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3. W czwartek przypada święto Świętego Marka Ewangelisty, które jest tradycyjnym dniem modlitwy o urodzaje. Chociaż specjalne dni modlitw o dobre urodzaje i za kraje głodujące przypadają w szóstym tygodniu okresu paschalnego, chciejmy w codziennej, osobistej modlitwie prosić dobrego Boga, by pobłogosławił wszelkie ludzkie wysiłki, aby one przyniosły obfity plon i owoc i aby nikomu nie brakowało codziennego chleba.</w:t>
      </w:r>
    </w:p>
    <w:p w14:paraId="6F9F95D0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8434678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4. Za tydzień – w ostatnią niedzielę kwietnia będziemy przeżywać Ogólnopolską Niedzielę Modlitw za Kierowców. Niech nasza modlitwa zaowocuje rozwagą, większym rozsądkiem i mądrością w czasie naszych pieszych, rowerowych czy samochodowych wojaży.</w:t>
      </w:r>
    </w:p>
    <w:p w14:paraId="27F357D1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D7CA7D2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5. Solenizantom i Jubilatom tygodnia składamy najserdeczniejsze życzenia i zapewniamy o modlitewnej pamięci. Modlitwą otaczamy również tych Parafian, którzy odeszli w ostatnim czasie do wieczności, jak i ich rodziny.</w:t>
      </w:r>
    </w:p>
    <w:p w14:paraId="723EF449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42E7BEB" w14:textId="73ED117C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6. Bardzo serdecznie dziękujemy za przygotowanie kościoła i złożenie ofiar na kwiaty paniom Dominice Bąk, Marlenie Gola i Agnieszce Sinica. W tym tygodniu bardzo serdecznie prosimy o przygotowanie świątyni kolejne rodziny z ulicy Kolejowej. Również z serca płynące podziękowanie za złożone ofiary w ubiegłą niedzielę w wysokości 2 778,50 PLN na fundusz remontowo budowlany naszej świątyni i domu parafialnego. Zostały już zakupione</w:t>
      </w:r>
      <w:r w:rsidR="0018321D">
        <w:rPr>
          <w:rFonts w:ascii="Tahoma" w:hAnsi="Tahoma" w:cs="Tahoma"/>
          <w:lang w:val="pl-PL"/>
        </w:rPr>
        <w:t xml:space="preserve"> </w:t>
      </w:r>
      <w:r w:rsidRPr="0018321D">
        <w:rPr>
          <w:rFonts w:ascii="Tahoma" w:hAnsi="Tahoma" w:cs="Tahoma"/>
          <w:lang w:val="pl-PL"/>
        </w:rPr>
        <w:t>i przywiezione płytki Terakota , zaprawa klejowa, fuga, impregnat, fila do usuwania cementu i zapraw klejowych. Całość z transportem to koszt 38 552 zł. Do zakupienia pozostała nam jeszcze wylewka samopoziomująca  ( około 9 000 zł) i koszt całej robocizny ( około 25 000 zł) . Wymianę posadzki planujemy w czerwcu po uroczystości Bożego Ciała. W związku</w:t>
      </w:r>
      <w:r w:rsidR="0018321D">
        <w:rPr>
          <w:rFonts w:ascii="Tahoma" w:hAnsi="Tahoma" w:cs="Tahoma"/>
          <w:lang w:val="pl-PL"/>
        </w:rPr>
        <w:t xml:space="preserve"> </w:t>
      </w:r>
      <w:r w:rsidRPr="0018321D">
        <w:rPr>
          <w:rFonts w:ascii="Tahoma" w:hAnsi="Tahoma" w:cs="Tahoma"/>
          <w:lang w:val="pl-PL"/>
        </w:rPr>
        <w:t>z tymi pracami Msze św.  w czerwcu, w tygodniu odprawiać będziemy w kaplicy w domu parafialnym, zaś w niedzielę na placu kościelnym. Byłoby dobrze, gdyby parafianie pomogli przy projekcie i  montażu ołtarza polowego. Zainteresowanych prosimy o kontakt.</w:t>
      </w:r>
    </w:p>
    <w:p w14:paraId="3654D9B0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02FFD64" w14:textId="77777777" w:rsidR="00F67181" w:rsidRPr="001832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8321D">
        <w:rPr>
          <w:rFonts w:ascii="Tahoma" w:hAnsi="Tahoma" w:cs="Tahoma"/>
          <w:lang w:val="pl-PL"/>
        </w:rPr>
        <w:t>7. W piątek o godz. 16.00 próba przed bierzmowaniem. Sakramentu Bierzmowania udzieli ks. biskup Henryk Wejman naszej młodzieży 15 maja o godz. 16.00.</w:t>
      </w:r>
    </w:p>
    <w:p w14:paraId="7C18D7F7" w14:textId="77777777" w:rsidR="00F67181" w:rsidRPr="0018321D" w:rsidRDefault="00F671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F67181" w:rsidRPr="0018321D" w:rsidSect="0018321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86B4E" w14:textId="77777777" w:rsidR="00F61D73" w:rsidRDefault="00F61D73">
      <w:r>
        <w:separator/>
      </w:r>
    </w:p>
  </w:endnote>
  <w:endnote w:type="continuationSeparator" w:id="0">
    <w:p w14:paraId="370F6B82" w14:textId="77777777" w:rsidR="00F61D73" w:rsidRDefault="00F61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D0339" w14:textId="77777777" w:rsidR="00F67181" w:rsidRDefault="00F671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3EA0A" w14:textId="77777777" w:rsidR="00F61D73" w:rsidRDefault="00F61D73">
      <w:r>
        <w:separator/>
      </w:r>
    </w:p>
  </w:footnote>
  <w:footnote w:type="continuationSeparator" w:id="0">
    <w:p w14:paraId="613891D6" w14:textId="77777777" w:rsidR="00F61D73" w:rsidRDefault="00F61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7897" w14:textId="77777777" w:rsidR="00F67181" w:rsidRDefault="00F6718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181"/>
    <w:rsid w:val="0018321D"/>
    <w:rsid w:val="003E05E9"/>
    <w:rsid w:val="00F61D73"/>
    <w:rsid w:val="00F6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2FDF0"/>
  <w15:docId w15:val="{CB65CB5E-5FA9-47C6-8A7B-59097AA54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434</Words>
  <Characters>2605</Characters>
  <Application>Microsoft Office Word</Application>
  <DocSecurity>0</DocSecurity>
  <Lines>21</Lines>
  <Paragraphs>6</Paragraphs>
  <ScaleCrop>false</ScaleCrop>
  <Company>Orange Polska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2024-04-20T19:53:00Z</dcterms:created>
  <dcterms:modified xsi:type="dcterms:W3CDTF">2024-04-20T19:59:00Z</dcterms:modified>
</cp:coreProperties>
</file>