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95BB8" w14:textId="77777777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0D6535">
        <w:rPr>
          <w:rFonts w:ascii="Tahoma" w:hAnsi="Tahoma" w:cs="Tahoma"/>
          <w:b/>
          <w:bCs/>
        </w:rPr>
        <w:t>SZESNASTA NIEDZIELA W CIĄGU ROKU</w:t>
      </w:r>
      <w:r w:rsidRPr="000D6535">
        <w:rPr>
          <w:rFonts w:ascii="Tahoma" w:hAnsi="Tahoma" w:cs="Tahoma"/>
          <w:b/>
          <w:bCs/>
        </w:rPr>
        <w:tab/>
      </w:r>
      <w:r w:rsidRPr="000D6535">
        <w:rPr>
          <w:rFonts w:ascii="Tahoma" w:hAnsi="Tahoma" w:cs="Tahoma"/>
          <w:b/>
          <w:bCs/>
        </w:rPr>
        <w:tab/>
        <w:t>21 lipca 2024</w:t>
      </w:r>
    </w:p>
    <w:p w14:paraId="13C09A68" w14:textId="77777777" w:rsidR="00D16685" w:rsidRPr="000D6535" w:rsidRDefault="00D16685" w:rsidP="000D6535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EF04539" w14:textId="77777777" w:rsidR="00D16685" w:rsidRPr="000D6535" w:rsidRDefault="00000000" w:rsidP="000D6535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D6535">
        <w:rPr>
          <w:rFonts w:ascii="Tahoma" w:hAnsi="Tahoma" w:cs="Tahoma"/>
          <w:b/>
          <w:bCs/>
        </w:rPr>
        <w:t>OGŁOSZENIA DUSZPASTERSKIE</w:t>
      </w:r>
    </w:p>
    <w:p w14:paraId="429C7373" w14:textId="77777777" w:rsidR="00D16685" w:rsidRPr="000D6535" w:rsidRDefault="00D16685" w:rsidP="000D6535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705D128" w14:textId="77777777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6535">
        <w:rPr>
          <w:rFonts w:ascii="Tahoma" w:hAnsi="Tahoma" w:cs="Tahoma"/>
        </w:rPr>
        <w:t>1. Usłyszeliśmy, że Bóg jest prawdziwie Dobrym Pasterzem, który lituje się nad swoim ludem i obdarza go wieloma dobrodziejstwami. Bądźmy wdzięczni za otrzymywane dary i starajmy się do Niego zbliżać i z Nim jednoczyć. Może warto w ten sposób wykorzystać trwający okres wakacji.</w:t>
      </w:r>
    </w:p>
    <w:p w14:paraId="05359EDC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51C21A7" w14:textId="54B64961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6535">
        <w:rPr>
          <w:rFonts w:ascii="Tahoma" w:hAnsi="Tahoma" w:cs="Tahoma"/>
        </w:rPr>
        <w:t>2. Bieżący tydzień obfituje w obchody liturgiczne: w poniedziałek przypada święto Świętej Marii Magdaleny, we wtorek – Świętej Brygidy Szwedzkiej, w czwartek – Świętego Jakuba, Apostoła. Dopełniają je środowe wspomnienie Świętej Kingi i sobotnie – Świętych Anny i Joachima. Zapraszamy do wspólnej modlitwy</w:t>
      </w:r>
      <w:r w:rsidR="000D6535">
        <w:rPr>
          <w:rFonts w:ascii="Tahoma" w:hAnsi="Tahoma" w:cs="Tahoma"/>
        </w:rPr>
        <w:t xml:space="preserve"> </w:t>
      </w:r>
      <w:r w:rsidRPr="000D6535">
        <w:rPr>
          <w:rFonts w:ascii="Tahoma" w:hAnsi="Tahoma" w:cs="Tahoma"/>
        </w:rPr>
        <w:t>i udziału w Eucharystii o godz. 18.00.</w:t>
      </w:r>
    </w:p>
    <w:p w14:paraId="53440BA9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480464E" w14:textId="77777777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6535">
        <w:rPr>
          <w:rFonts w:ascii="Tahoma" w:hAnsi="Tahoma" w:cs="Tahoma"/>
        </w:rPr>
        <w:t>3. W czwartek po Mszy św. o godz. 18.00 pobłogosławimy pojazdy we wspomnienie Św. Krzysztofa, patrona kierowców i podróżujących.</w:t>
      </w:r>
    </w:p>
    <w:p w14:paraId="78161E76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9B8616" w14:textId="283C9986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6535">
        <w:rPr>
          <w:rFonts w:ascii="Tahoma" w:hAnsi="Tahoma" w:cs="Tahoma"/>
        </w:rPr>
        <w:t xml:space="preserve">4. Bardzo serdecznie dziękujemy za przygotowanie świątyni do liturgii niedzielnej i złożenie ofiar na kwiaty państwu  Alinie Boguckiej, Cieślik Elżbiecie, Czerniejewskiej Agnieszce, </w:t>
      </w:r>
      <w:proofErr w:type="spellStart"/>
      <w:r w:rsidRPr="000D6535">
        <w:rPr>
          <w:rFonts w:ascii="Tahoma" w:hAnsi="Tahoma" w:cs="Tahoma"/>
        </w:rPr>
        <w:t>Liwczak</w:t>
      </w:r>
      <w:proofErr w:type="spellEnd"/>
      <w:r w:rsidRPr="000D6535">
        <w:rPr>
          <w:rFonts w:ascii="Tahoma" w:hAnsi="Tahoma" w:cs="Tahoma"/>
        </w:rPr>
        <w:t xml:space="preserve"> Danucie, w tym tygodniu prosimy o przygotowanie kościoła narzeczonych, którzy w najbliższą sobotę </w:t>
      </w:r>
      <w:r w:rsidR="000D6535" w:rsidRPr="000D6535">
        <w:rPr>
          <w:rFonts w:ascii="Tahoma" w:hAnsi="Tahoma" w:cs="Tahoma"/>
        </w:rPr>
        <w:t>będą</w:t>
      </w:r>
      <w:r w:rsidRPr="000D6535">
        <w:rPr>
          <w:rFonts w:ascii="Tahoma" w:hAnsi="Tahoma" w:cs="Tahoma"/>
        </w:rPr>
        <w:t xml:space="preserve"> zawierali sakramentalny związek małżeński. Bardzo serdecznie dziękujemy za złożone ofiary w wysokości 3 899 zł na fundusz remontowo budowlany naszej świątyni i domu parafialnego w ubiegłą niedzielę.</w:t>
      </w:r>
    </w:p>
    <w:p w14:paraId="0073BF28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7907BE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2AF64B" w14:textId="5E8119FF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D6535">
        <w:rPr>
          <w:rFonts w:ascii="Tahoma" w:hAnsi="Tahoma" w:cs="Tahoma"/>
        </w:rPr>
        <w:t>5. Życzymy wszystkim wypoczywającym i udającym się na wakacje bezpiecznego i radosnego czasu odpoczynku. Solenizantom</w:t>
      </w:r>
      <w:r w:rsidR="000D6535">
        <w:rPr>
          <w:rFonts w:ascii="Tahoma" w:hAnsi="Tahoma" w:cs="Tahoma"/>
        </w:rPr>
        <w:t xml:space="preserve"> </w:t>
      </w:r>
      <w:r w:rsidRPr="000D6535">
        <w:rPr>
          <w:rFonts w:ascii="Tahoma" w:hAnsi="Tahoma" w:cs="Tahoma"/>
        </w:rPr>
        <w:t>i jubilatom natomiast życzymy wielu Bożych łask. Dla zmarłych</w:t>
      </w:r>
      <w:r w:rsidR="000D6535">
        <w:rPr>
          <w:rFonts w:ascii="Tahoma" w:hAnsi="Tahoma" w:cs="Tahoma"/>
        </w:rPr>
        <w:t xml:space="preserve"> </w:t>
      </w:r>
      <w:r w:rsidRPr="000D6535">
        <w:rPr>
          <w:rFonts w:ascii="Tahoma" w:hAnsi="Tahoma" w:cs="Tahoma"/>
        </w:rPr>
        <w:t>w ostatnim czasie Parafian pragniemy wypraszać dar życia wiecznego…</w:t>
      </w:r>
    </w:p>
    <w:p w14:paraId="5C375A69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2944CB4" w14:textId="77777777" w:rsidR="00D16685" w:rsidRPr="000D6535" w:rsidRDefault="00D16685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E4F7813" w14:textId="77777777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  <w:r w:rsidRPr="000D6535">
        <w:rPr>
          <w:rFonts w:ascii="Tahoma" w:hAnsi="Tahoma" w:cs="Tahoma"/>
          <w:b/>
          <w:bCs/>
        </w:rPr>
        <w:t>ks. mgr lic. Bernard Boguszewski</w:t>
      </w:r>
    </w:p>
    <w:p w14:paraId="69BE2CD8" w14:textId="77777777" w:rsidR="00D16685" w:rsidRPr="000D6535" w:rsidRDefault="00000000" w:rsidP="000D653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Tahoma" w:hAnsi="Tahoma" w:cs="Tahoma"/>
        </w:rPr>
      </w:pPr>
      <w:r w:rsidRPr="000D6535">
        <w:rPr>
          <w:rFonts w:ascii="Tahoma" w:hAnsi="Tahoma" w:cs="Tahoma"/>
          <w:b/>
          <w:bCs/>
        </w:rPr>
        <w:t xml:space="preserve">                                                      proboszcz</w:t>
      </w:r>
    </w:p>
    <w:sectPr w:rsidR="00D16685" w:rsidRPr="000D6535" w:rsidSect="000D653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B25D2" w14:textId="77777777" w:rsidR="0055677C" w:rsidRDefault="0055677C">
      <w:r>
        <w:separator/>
      </w:r>
    </w:p>
  </w:endnote>
  <w:endnote w:type="continuationSeparator" w:id="0">
    <w:p w14:paraId="0DA16189" w14:textId="77777777" w:rsidR="0055677C" w:rsidRDefault="0055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C56B0" w14:textId="77777777" w:rsidR="00D16685" w:rsidRDefault="00D166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521DF" w14:textId="77777777" w:rsidR="0055677C" w:rsidRDefault="0055677C">
      <w:r>
        <w:separator/>
      </w:r>
    </w:p>
  </w:footnote>
  <w:footnote w:type="continuationSeparator" w:id="0">
    <w:p w14:paraId="67ED37DE" w14:textId="77777777" w:rsidR="0055677C" w:rsidRDefault="0055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EBE8" w14:textId="77777777" w:rsidR="00D16685" w:rsidRDefault="00D1668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685"/>
    <w:rsid w:val="000D6535"/>
    <w:rsid w:val="0055677C"/>
    <w:rsid w:val="00D16685"/>
    <w:rsid w:val="00FB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2929A"/>
  <w15:docId w15:val="{A191787D-1D72-46B2-9E90-FDDEED47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1434</Characters>
  <Application>Microsoft Office Word</Application>
  <DocSecurity>0</DocSecurity>
  <Lines>11</Lines>
  <Paragraphs>3</Paragraphs>
  <ScaleCrop>false</ScaleCrop>
  <Company>Orange Polska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2024-07-21T07:54:00Z</dcterms:created>
  <dcterms:modified xsi:type="dcterms:W3CDTF">2024-07-21T07:55:00Z</dcterms:modified>
</cp:coreProperties>
</file>