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9F2D6" w14:textId="77777777" w:rsidR="00DB7BB7" w:rsidRPr="001B3E8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1B3E86">
        <w:rPr>
          <w:rFonts w:ascii="Tahoma" w:hAnsi="Tahoma" w:cs="Tahoma"/>
          <w:b/>
          <w:bCs/>
        </w:rPr>
        <w:t xml:space="preserve">25. NIEDZIELA W CIĄGU ROKU                                       22 września 2024 </w:t>
      </w:r>
    </w:p>
    <w:p w14:paraId="0865ED90" w14:textId="77777777" w:rsidR="00DB7BB7" w:rsidRPr="001B3E8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1B3E86">
        <w:rPr>
          <w:rFonts w:ascii="Tahoma" w:hAnsi="Tahoma" w:cs="Tahoma"/>
          <w:b/>
          <w:bCs/>
        </w:rPr>
        <w:t>OGŁOSZENIA DUSZPASTERSKIE</w:t>
      </w:r>
    </w:p>
    <w:p w14:paraId="49575D6B" w14:textId="77777777" w:rsidR="00DB7BB7" w:rsidRPr="001B3E86" w:rsidRDefault="00DB7B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37A79CE0" w14:textId="77777777" w:rsidR="00DB7BB7" w:rsidRPr="001B3E8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B3E86">
        <w:rPr>
          <w:rFonts w:ascii="Tahoma" w:hAnsi="Tahoma" w:cs="Tahoma"/>
        </w:rPr>
        <w:t>1. W dzisiejszym drugim czytaniu Święty Jakub Apostoł wskazuje, że wewnętrzny nieład w człowieku powoduje niesnaski pomiędzy ludźmi. Dlatego ważnym jest nieustanne formowanie ludzkich sumień i budowanie odpowiedniego systemu wartości opartego na Chrystusowej Ewangelii.</w:t>
      </w:r>
    </w:p>
    <w:p w14:paraId="343A1066" w14:textId="77777777" w:rsidR="00DB7BB7" w:rsidRPr="001B3E86" w:rsidRDefault="00DB7B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293D66C" w14:textId="77777777" w:rsidR="00DB7BB7" w:rsidRPr="001B3E8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B3E86">
        <w:rPr>
          <w:rFonts w:ascii="Tahoma" w:hAnsi="Tahoma" w:cs="Tahoma"/>
        </w:rPr>
        <w:t>2. Zatroszczmy się zatem o dobre wychowanie młodego pokolenia! Postarajmy się znaleźć czas dla naszych dzieci, żywo interesujmy się ich postępami w szkole, zainteresujmy się także ich udziałem w lekcjach religii. Przypominamy, że przygotowanie do sakramentów świętych: do pierwszej spowiedzi i Komunii Świętej w szkole i przy parafii.</w:t>
      </w:r>
    </w:p>
    <w:p w14:paraId="6C95BE01" w14:textId="77777777" w:rsidR="00DB7BB7" w:rsidRPr="001B3E86" w:rsidRDefault="00DB7B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7A72539" w14:textId="77777777" w:rsidR="00DB7BB7" w:rsidRPr="001B3E8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B3E86">
        <w:rPr>
          <w:rFonts w:ascii="Tahoma" w:hAnsi="Tahoma" w:cs="Tahoma"/>
        </w:rPr>
        <w:t>3.Bardzo serdecznie dziękujemy za przygotowanie świątyni i złożenie  ofiar na kwiaty rodzinom …………………………………………………., w tym tygodniu prosimy o przygotowanie kościoła kolejne rodziny z ul. Pyrzyckiej.</w:t>
      </w:r>
    </w:p>
    <w:p w14:paraId="724BD518" w14:textId="77777777" w:rsidR="00DB7BB7" w:rsidRPr="001B3E86" w:rsidRDefault="00DB7B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23AEE4E" w14:textId="77777777" w:rsidR="00DB7BB7" w:rsidRPr="001B3E8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B3E86">
        <w:rPr>
          <w:rFonts w:ascii="Tahoma" w:hAnsi="Tahoma" w:cs="Tahoma"/>
        </w:rPr>
        <w:t>4. Solenizantom i Jubilatom tygodnia składamy serdeczne życzenia zdrowia i wielu Bożych łask. O dar miłosierdzia i życia wiecznego pomódlmy się dla naszych ostatnio zmarłych Parafian…</w:t>
      </w:r>
    </w:p>
    <w:p w14:paraId="09D51875" w14:textId="77777777" w:rsidR="00DB7BB7" w:rsidRPr="001B3E86" w:rsidRDefault="00DB7B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F17E61E" w14:textId="77777777" w:rsidR="00DB7BB7" w:rsidRPr="001B3E86" w:rsidRDefault="00DB7B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2E3EDC7" w14:textId="77777777" w:rsidR="00DB7BB7" w:rsidRPr="001B3E8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val="single"/>
        </w:rPr>
      </w:pPr>
      <w:r w:rsidRPr="001B3E86">
        <w:rPr>
          <w:rFonts w:ascii="Tahoma" w:hAnsi="Tahoma" w:cs="Tahoma"/>
          <w:b/>
          <w:bCs/>
          <w:u w:val="single"/>
        </w:rPr>
        <w:t>W TYM TYGODNIU PATRONUJĄ NAM:</w:t>
      </w:r>
    </w:p>
    <w:p w14:paraId="5D25E62D" w14:textId="77777777" w:rsidR="00DB7BB7" w:rsidRPr="001B3E86" w:rsidRDefault="00DB7B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1FC21FE" w14:textId="77777777" w:rsidR="00DB7BB7" w:rsidRPr="001B3E8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B3E86">
        <w:rPr>
          <w:rFonts w:ascii="Tahoma" w:hAnsi="Tahoma" w:cs="Tahoma"/>
          <w:u w:val="single"/>
        </w:rPr>
        <w:t xml:space="preserve">W poniedziałek, 23 września </w:t>
      </w:r>
      <w:r w:rsidRPr="001B3E86">
        <w:rPr>
          <w:rFonts w:ascii="Tahoma" w:hAnsi="Tahoma" w:cs="Tahoma"/>
        </w:rPr>
        <w:t>– św. Ojciec Pio, gorliwy spowiednik i stygmatyk, jeden z najbardziej popularnych i znanych świętych minionego stulecia.</w:t>
      </w:r>
    </w:p>
    <w:p w14:paraId="10B0D85B" w14:textId="77777777" w:rsidR="00DB7BB7" w:rsidRPr="001B3E8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B3E86">
        <w:rPr>
          <w:rFonts w:ascii="Tahoma" w:hAnsi="Tahoma" w:cs="Tahoma"/>
          <w:u w:val="single"/>
        </w:rPr>
        <w:t xml:space="preserve">W piątek, 27 września </w:t>
      </w:r>
      <w:r w:rsidRPr="001B3E86">
        <w:rPr>
          <w:rFonts w:ascii="Tahoma" w:hAnsi="Tahoma" w:cs="Tahoma"/>
        </w:rPr>
        <w:t>– św. Wincenty à Paulo, prezbiter, który zasłynął jako opiekun ubogich i wyrzuconych na margines życia społecznego oraz założył zgromadzenia księży misjonarzy i sióstr szarytek.</w:t>
      </w:r>
    </w:p>
    <w:p w14:paraId="6B68CEAF" w14:textId="77777777" w:rsidR="00DB7BB7" w:rsidRPr="001B3E8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B3E86">
        <w:rPr>
          <w:rFonts w:ascii="Tahoma" w:hAnsi="Tahoma" w:cs="Tahoma"/>
          <w:u w:val="single"/>
        </w:rPr>
        <w:t>W sobotę, 28 września</w:t>
      </w:r>
      <w:r w:rsidRPr="001B3E86">
        <w:rPr>
          <w:rFonts w:ascii="Tahoma" w:hAnsi="Tahoma" w:cs="Tahoma"/>
        </w:rPr>
        <w:t xml:space="preserve"> – św. Wacław, męczennik i główny patron Czech, który, będąc władcą tego kraju, przykładem własnego życia utwierdzał wiarę chrześcijańską u naszych południowych sąsiadów.</w:t>
      </w:r>
    </w:p>
    <w:p w14:paraId="2ECDEF2F" w14:textId="77777777" w:rsidR="00DB7BB7" w:rsidRPr="001B3E86" w:rsidRDefault="00DB7B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DB7BB7" w:rsidRPr="001B3E86" w:rsidSect="001B3E86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706B8" w14:textId="77777777" w:rsidR="00C56580" w:rsidRDefault="00C56580">
      <w:r>
        <w:separator/>
      </w:r>
    </w:p>
  </w:endnote>
  <w:endnote w:type="continuationSeparator" w:id="0">
    <w:p w14:paraId="2569D7D5" w14:textId="77777777" w:rsidR="00C56580" w:rsidRDefault="00C56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39CFA" w14:textId="77777777" w:rsidR="00DB7BB7" w:rsidRDefault="00DB7B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61176" w14:textId="77777777" w:rsidR="00C56580" w:rsidRDefault="00C56580">
      <w:r>
        <w:separator/>
      </w:r>
    </w:p>
  </w:footnote>
  <w:footnote w:type="continuationSeparator" w:id="0">
    <w:p w14:paraId="11EC0B76" w14:textId="77777777" w:rsidR="00C56580" w:rsidRDefault="00C56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E2899" w14:textId="77777777" w:rsidR="00DB7BB7" w:rsidRDefault="00DB7BB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BB7"/>
    <w:rsid w:val="001B3E86"/>
    <w:rsid w:val="00C56580"/>
    <w:rsid w:val="00DB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3720E"/>
  <w15:docId w15:val="{87AFF9BA-558C-442C-993E-15E5AAA3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1436</Characters>
  <Application>Microsoft Office Word</Application>
  <DocSecurity>0</DocSecurity>
  <Lines>11</Lines>
  <Paragraphs>3</Paragraphs>
  <ScaleCrop>false</ScaleCrop>
  <Company>Orange Polska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2024-09-17T09:25:00Z</dcterms:created>
  <dcterms:modified xsi:type="dcterms:W3CDTF">2024-09-17T09:25:00Z</dcterms:modified>
</cp:coreProperties>
</file>