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FE353"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210A84">
        <w:rPr>
          <w:rFonts w:ascii="Tahoma" w:hAnsi="Tahoma" w:cs="Tahoma"/>
          <w:b/>
          <w:bCs/>
        </w:rPr>
        <w:t>TRZYDZIESTA NIEDZIELA W CIĄGU ROKU                              27 października 2024</w:t>
      </w:r>
    </w:p>
    <w:p w14:paraId="4930CDBB"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210A84">
        <w:rPr>
          <w:rFonts w:ascii="Tahoma" w:hAnsi="Tahoma" w:cs="Tahoma"/>
          <w:b/>
          <w:bCs/>
        </w:rPr>
        <w:t>OGŁOSZENIA DUSZPASTERSKIE</w:t>
      </w:r>
    </w:p>
    <w:p w14:paraId="73351CEB"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7A36512"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 xml:space="preserve">1. „Pan Bóg uczynił wielkie rzeczy dla nas” – powtarzaliśmy w psalmie </w:t>
      </w:r>
      <w:proofErr w:type="spellStart"/>
      <w:r w:rsidRPr="00210A84">
        <w:rPr>
          <w:rFonts w:ascii="Tahoma" w:hAnsi="Tahoma" w:cs="Tahoma"/>
        </w:rPr>
        <w:t>responsoryjnym</w:t>
      </w:r>
      <w:proofErr w:type="spellEnd"/>
      <w:r w:rsidRPr="00210A84">
        <w:rPr>
          <w:rFonts w:ascii="Tahoma" w:hAnsi="Tahoma" w:cs="Tahoma"/>
        </w:rPr>
        <w:t>, bo rzeczywiście On czyni wielkie dzieła: obdarza nas swoją łaską, udziela wielu darów. A doświadczyć możemy tego, uczestnicząc w niedzielnej i codziennej Eucharystii, do uczestnictwa w której zachęcamy i zapraszamy.</w:t>
      </w:r>
    </w:p>
    <w:p w14:paraId="32694D90"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CD167FB"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2. Do końca października zapraszamy na nabożeństwa różańcowe o godz. 17.30. Dla dzieci ostatnie nabożeństwo różańcowe we wtorek, 29 października o godz. 17.30.</w:t>
      </w:r>
    </w:p>
    <w:p w14:paraId="588EB36B"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585E24A"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3. W tym tygodniu przypadają: czwartek przed pierwszym piątkiem, pierwszy piątek i pierwsza sobota miesiąca.</w:t>
      </w:r>
    </w:p>
    <w:p w14:paraId="2C472998"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W czwartek zapraszamy na modlitwę w intencji tych, którzy poświęcili się na wyłączną służbę Bogu w Jego Kościele, oraz o nowe powołania do tej służby.</w:t>
      </w:r>
    </w:p>
    <w:p w14:paraId="411377AC"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22E2D7F4"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 xml:space="preserve">4. W piątek, 1 listopada, obchodzimy uroczystość Wszystkich Świętych. W tym dniu chcemy oddać cześć wszystkim wyznawcom Chrystusa, którzy po dobrym i uczciwym życiu osiągnęli wieczne              z Nim zjednoczenie w Jego królestwie. Ta uroczystość to również przypomnienie, że każdy chrześcijanin jest powołany do świętości, że niebo jest naszą prawdziwą ojczyzną. Msze Święte              w Dolicach w kościele o godz. 08.00 i na cmentarzu o godz. 12.00, w </w:t>
      </w:r>
      <w:proofErr w:type="spellStart"/>
      <w:r w:rsidRPr="00210A84">
        <w:rPr>
          <w:rFonts w:ascii="Tahoma" w:hAnsi="Tahoma" w:cs="Tahoma"/>
        </w:rPr>
        <w:t>Sądowie</w:t>
      </w:r>
      <w:proofErr w:type="spellEnd"/>
      <w:r w:rsidRPr="00210A84">
        <w:rPr>
          <w:rFonts w:ascii="Tahoma" w:hAnsi="Tahoma" w:cs="Tahoma"/>
        </w:rPr>
        <w:t xml:space="preserve"> i Ziemomyślu o godz. 09.30, w Pomietowie o godz. 08.00.</w:t>
      </w:r>
    </w:p>
    <w:p w14:paraId="738376A4"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56B6AF7"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 xml:space="preserve">5. W sobotę, 2 listopada, przypada wspomnienie Wszystkich Wiernych Zmarłych. Modlimy się w tym dniu za wszystkich, którzy nas poprzedzili w drodze do wieczności; modlimy się za wszystkich zmarłych, a w sposób szczególny za tych, którzy przez proces oczyszczenia w czyśćcowym ogniu oczekują wiecznego zjednoczenia z Panem. Na mocy specjalnego papieskiego przywileju każdy kapłan może sprawować trzy Msze Święte pod specjalnymi warunkami, dlatego też w naszym kościele będzie następujący porządek Mszy Świętych  o godz. 11.00 i 18.00. W Pomietowie                    o godz. 09.00, w </w:t>
      </w:r>
      <w:proofErr w:type="spellStart"/>
      <w:r w:rsidRPr="00210A84">
        <w:rPr>
          <w:rFonts w:ascii="Tahoma" w:hAnsi="Tahoma" w:cs="Tahoma"/>
        </w:rPr>
        <w:t>Sądowie</w:t>
      </w:r>
      <w:proofErr w:type="spellEnd"/>
      <w:r w:rsidRPr="00210A84">
        <w:rPr>
          <w:rFonts w:ascii="Tahoma" w:hAnsi="Tahoma" w:cs="Tahoma"/>
        </w:rPr>
        <w:t xml:space="preserve"> i Ziemomyślu o godz. 16.00. Po Mszy św. o godz. 11.00 wyruszymy                z procesją na cmentarz modląc się w kolejnych pięciu stacjach za zmarłych z poszczególnych stanów.</w:t>
      </w:r>
    </w:p>
    <w:p w14:paraId="54F34319"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361E6DC"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6. Od 1 do 8 listopada, każdorazowo odwiedzając cmentarz i odmawiając modlitwę za zmarłych, możemy uzyskać dla nich odpust zupełny, czyli darowanie kary za grzechy odpuszczone co do winy. Trzeba ponadto być w stanie łaski uświęcającej, przyjąć sakramentalną Komunię Świętą, posiadać brak jakiegokolwiek przywiązania do grzechu oraz pomodlić się w intencjach papieskich. Nie zaniedbujmy tej pobożnej praktyki – dzięki niej możemy pomóc tym wszystkim, którzy nas poprzedzili w drodze do Domu Ojca.</w:t>
      </w:r>
    </w:p>
    <w:p w14:paraId="2DE2320E"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9A71C66"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7. Pod koniec tygodnia rozpoczniemy miesiąc listopad, który poświęcony jest modlitwie za naszych zmarłych. Przy wyjściu ze świątyni wystawione zostały specjalne kartki wspominkowe, na których możemy wypisać imiona naszych zmarłych, których pragniemy polecać miłosierdziu Bożemu we wspólnej modlitwie. Wypełnione kartki  prosimy składać  w  zakrystii .</w:t>
      </w:r>
    </w:p>
    <w:p w14:paraId="7AF962AC"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4C4B56B9" w14:textId="6C3E3C96"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8. Bardzo serdecznie dziękujemy za złożone ofiary na fundusz remontowo budowlany                            w wysokości 2 997 zł oraz za ofiary na Dzieło Nowego Tysiąclecia, w Dniu Papieskim</w:t>
      </w:r>
      <w:r w:rsidR="00210A84">
        <w:rPr>
          <w:rFonts w:ascii="Tahoma" w:hAnsi="Tahoma" w:cs="Tahoma"/>
        </w:rPr>
        <w:t xml:space="preserve"> </w:t>
      </w:r>
      <w:r w:rsidRPr="00210A84">
        <w:rPr>
          <w:rFonts w:ascii="Tahoma" w:hAnsi="Tahoma" w:cs="Tahoma"/>
        </w:rPr>
        <w:t xml:space="preserve">w wysokości 1 024 zł 20 gr. </w:t>
      </w:r>
    </w:p>
    <w:p w14:paraId="014AC2F7"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2C262359" w14:textId="7777777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9. Pozdrawiamy serdecznie Solenizantów i Jubilatów tygodnia, przekazując im najlepsze życzenia. Zmarłych w ostatnim czasie Parafian polecamy dobroci i miłosierdziu Boga…</w:t>
      </w:r>
    </w:p>
    <w:p w14:paraId="4E26C7DA" w14:textId="77777777" w:rsidR="00DB11CA" w:rsidRPr="00210A84" w:rsidRDefault="00DB11CA">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76A38FD" w14:textId="2AA725A7" w:rsidR="00DB11CA" w:rsidRPr="00210A84"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210A84">
        <w:rPr>
          <w:rFonts w:ascii="Tahoma" w:hAnsi="Tahoma" w:cs="Tahoma"/>
        </w:rPr>
        <w:t xml:space="preserve">10. Bardzo serdecznie dziękujemy rodzinom </w:t>
      </w:r>
      <w:proofErr w:type="spellStart"/>
      <w:r w:rsidRPr="00210A84">
        <w:rPr>
          <w:rFonts w:ascii="Tahoma" w:hAnsi="Tahoma" w:cs="Tahoma"/>
        </w:rPr>
        <w:t>Aściukiewicz</w:t>
      </w:r>
      <w:proofErr w:type="spellEnd"/>
      <w:r w:rsidRPr="00210A84">
        <w:rPr>
          <w:rFonts w:ascii="Tahoma" w:hAnsi="Tahoma" w:cs="Tahoma"/>
        </w:rPr>
        <w:t xml:space="preserve"> i Klara za przygotowanie świątyni                  i złożenie ofiar na kwiaty. W tym tygodniu o przygotowanie kościoła do niedzielnej liturgii prosimy kolejne rodziny z ulicy Pyrzyckiej.</w:t>
      </w:r>
    </w:p>
    <w:sectPr w:rsidR="00DB11CA" w:rsidRPr="00210A84" w:rsidSect="00210A84">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77E54" w14:textId="77777777" w:rsidR="00375C20" w:rsidRDefault="00375C20">
      <w:r>
        <w:separator/>
      </w:r>
    </w:p>
  </w:endnote>
  <w:endnote w:type="continuationSeparator" w:id="0">
    <w:p w14:paraId="2F48782E" w14:textId="77777777" w:rsidR="00375C20" w:rsidRDefault="00375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A3E36" w14:textId="77777777" w:rsidR="00DB11CA" w:rsidRDefault="00DB11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28539" w14:textId="77777777" w:rsidR="00375C20" w:rsidRDefault="00375C20">
      <w:r>
        <w:separator/>
      </w:r>
    </w:p>
  </w:footnote>
  <w:footnote w:type="continuationSeparator" w:id="0">
    <w:p w14:paraId="70021787" w14:textId="77777777" w:rsidR="00375C20" w:rsidRDefault="00375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E70D" w14:textId="77777777" w:rsidR="00DB11CA" w:rsidRDefault="00DB11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1CA"/>
    <w:rsid w:val="00210A84"/>
    <w:rsid w:val="00375C20"/>
    <w:rsid w:val="00DB11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75446"/>
  <w15:docId w15:val="{306BA7BA-241B-4772-8684-B838629E8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516</Words>
  <Characters>3098</Characters>
  <Application>Microsoft Office Word</Application>
  <DocSecurity>0</DocSecurity>
  <Lines>25</Lines>
  <Paragraphs>7</Paragraphs>
  <ScaleCrop>false</ScaleCrop>
  <Company>Orange Polska</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2</cp:revision>
  <dcterms:created xsi:type="dcterms:W3CDTF">2024-10-28T09:53:00Z</dcterms:created>
  <dcterms:modified xsi:type="dcterms:W3CDTF">2024-10-28T09:53:00Z</dcterms:modified>
</cp:coreProperties>
</file>