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5D93B" w14:textId="77777777" w:rsidR="00627A44" w:rsidRPr="0000114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001144">
        <w:rPr>
          <w:rFonts w:ascii="Tahoma" w:hAnsi="Tahoma" w:cs="Tahoma"/>
          <w:b/>
          <w:bCs/>
          <w:lang w:val="pl-PL"/>
        </w:rPr>
        <w:t>TRZECIA NIEDZIELA WIELKIEGO POSTU</w:t>
      </w:r>
      <w:r w:rsidRPr="00001144">
        <w:rPr>
          <w:rFonts w:ascii="Tahoma" w:hAnsi="Tahoma" w:cs="Tahoma"/>
          <w:b/>
          <w:bCs/>
          <w:lang w:val="pl-PL"/>
        </w:rPr>
        <w:tab/>
      </w:r>
      <w:r w:rsidRPr="00001144">
        <w:rPr>
          <w:rFonts w:ascii="Tahoma" w:hAnsi="Tahoma" w:cs="Tahoma"/>
          <w:b/>
          <w:bCs/>
          <w:lang w:val="pl-PL"/>
        </w:rPr>
        <w:tab/>
      </w:r>
      <w:r w:rsidRPr="00001144">
        <w:rPr>
          <w:rFonts w:ascii="Tahoma" w:hAnsi="Tahoma" w:cs="Tahoma"/>
          <w:b/>
          <w:bCs/>
          <w:lang w:val="pl-PL"/>
        </w:rPr>
        <w:tab/>
      </w:r>
      <w:r w:rsidRPr="00001144">
        <w:rPr>
          <w:rFonts w:ascii="Tahoma" w:hAnsi="Tahoma" w:cs="Tahoma"/>
          <w:b/>
          <w:bCs/>
          <w:lang w:val="pl-PL"/>
        </w:rPr>
        <w:tab/>
        <w:t xml:space="preserve">        23 marca 2025</w:t>
      </w:r>
    </w:p>
    <w:p w14:paraId="553B52F2" w14:textId="77777777" w:rsidR="00627A44" w:rsidRPr="0000114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001144">
        <w:rPr>
          <w:rFonts w:ascii="Tahoma" w:hAnsi="Tahoma" w:cs="Tahoma"/>
          <w:b/>
          <w:bCs/>
          <w:lang w:val="pl-PL"/>
        </w:rPr>
        <w:t>OGŁOSZENIA DUSZPASTERSKIE</w:t>
      </w:r>
    </w:p>
    <w:p w14:paraId="5FE9F5B0" w14:textId="77777777" w:rsidR="00627A44" w:rsidRPr="00001144" w:rsidRDefault="00627A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D8350BB" w14:textId="77777777" w:rsidR="00627A44" w:rsidRPr="00001144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 w:rsidRPr="00001144">
        <w:rPr>
          <w:rFonts w:ascii="Tahoma" w:hAnsi="Tahoma" w:cs="Tahoma"/>
          <w:lang w:val="pl-PL"/>
        </w:rPr>
        <w:t>Dobiegamy już połowy tegorocznego czasu pokuty i nawrócenia – dzisiaj trzecia niedziela Wielkiego Postu! Liturgia przypomina nam Chrystusową przypowieść o drzewie figowym, które nie rodzi owoców. Baczniej przyjrzyjmy się więc w tym świętym czasie, jakie owoce wiary wydajemy w codzienności.</w:t>
      </w:r>
    </w:p>
    <w:p w14:paraId="21BCF013" w14:textId="77777777" w:rsidR="00627A44" w:rsidRPr="00001144" w:rsidRDefault="00627A44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852D015" w14:textId="77777777" w:rsidR="00627A44" w:rsidRPr="00001144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 w:rsidRPr="00001144">
        <w:rPr>
          <w:rFonts w:ascii="Tahoma" w:hAnsi="Tahoma" w:cs="Tahoma"/>
          <w:lang w:val="pl-PL"/>
        </w:rPr>
        <w:t>Mogą nam w tym pomóc wielkopostne pasyjne nabożeństwa, do udziału w których bardzo serdecznie zachęcam:  Droga krzyżowa – w piątek o godz. 17.30, Gorzkie żale z kazaniem pasyjnym – w niedzielę o godz. 17.15</w:t>
      </w:r>
    </w:p>
    <w:p w14:paraId="4C05A4E6" w14:textId="77777777" w:rsidR="00627A44" w:rsidRPr="0000114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01144">
        <w:rPr>
          <w:rFonts w:ascii="Tahoma" w:hAnsi="Tahoma" w:cs="Tahoma"/>
          <w:lang w:val="pl-PL"/>
        </w:rPr>
        <w:t xml:space="preserve">   Pamiętajmy, że z tymi nabożeństwami są związane odpusty, które pod zwykłymi   </w:t>
      </w:r>
    </w:p>
    <w:p w14:paraId="0F93DB48" w14:textId="77777777" w:rsidR="00627A44" w:rsidRPr="0000114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01144">
        <w:rPr>
          <w:rFonts w:ascii="Tahoma" w:hAnsi="Tahoma" w:cs="Tahoma"/>
          <w:lang w:val="pl-PL"/>
        </w:rPr>
        <w:t xml:space="preserve">   warunkami możemy uzyskać dla siebie lub dla bliskich zmarłych!</w:t>
      </w:r>
    </w:p>
    <w:p w14:paraId="365016D3" w14:textId="77777777" w:rsidR="00627A44" w:rsidRPr="00001144" w:rsidRDefault="00627A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98862F0" w14:textId="77777777" w:rsidR="00627A44" w:rsidRPr="0000114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01144">
        <w:rPr>
          <w:rFonts w:ascii="Tahoma" w:hAnsi="Tahoma" w:cs="Tahoma"/>
          <w:lang w:val="pl-PL"/>
        </w:rPr>
        <w:t>3. Mimo że okres Wielkiego Postu jest w liturgii czasem uprzywilejowanym i raczej nie obchodzi się w tym czasie żadnych świąt i wspomnień, są jednak wyjątki od tej reguły. Należy do nich obchód uroczystości Zwiastowania Pańskiego, którą będziemy przeżywali w najbliższy wtorek, 25 marca. W tę uroczystość celebrujemy początek naszego odkupienia. Syn Boży wcielił się w łono Najświętszej Maryi Panny, aby wyzwolić nas spod panowania grzechu i zła.</w:t>
      </w:r>
    </w:p>
    <w:p w14:paraId="40485333" w14:textId="77777777" w:rsidR="00627A44" w:rsidRPr="00001144" w:rsidRDefault="00627A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1ACA657" w14:textId="77777777" w:rsidR="00627A44" w:rsidRPr="0000114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01144">
        <w:rPr>
          <w:rFonts w:ascii="Tahoma" w:hAnsi="Tahoma" w:cs="Tahoma"/>
          <w:lang w:val="pl-PL"/>
        </w:rPr>
        <w:t>5. Uroczystość Zwiastowania Pańskiego jest zarazem Dniem Świętości Życia i Duchowej Adopcji Dziecka Poczętego. W tym dniu osoby, które pragną podjąć się zadania modlitwy w intencji zagrożonego życia dziecka poczętego, będą mogły rozpocząć swoją dziewięciomiesięczną nowennę.</w:t>
      </w:r>
    </w:p>
    <w:p w14:paraId="47763724" w14:textId="77777777" w:rsidR="00627A44" w:rsidRPr="00001144" w:rsidRDefault="00627A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D2E2A42" w14:textId="77777777" w:rsidR="00627A44" w:rsidRPr="0000114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01144">
        <w:rPr>
          <w:rFonts w:ascii="Tahoma" w:hAnsi="Tahoma" w:cs="Tahoma"/>
          <w:lang w:val="pl-PL"/>
        </w:rPr>
        <w:t>6. W środę, 26 marca zapraszamy  na Nowennę do Matki Bożej Nieustającej Pomocy o godz. 18.00.</w:t>
      </w:r>
    </w:p>
    <w:p w14:paraId="0F17F913" w14:textId="77777777" w:rsidR="00627A44" w:rsidRPr="00001144" w:rsidRDefault="00627A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5BB123D" w14:textId="77777777" w:rsidR="00627A44" w:rsidRPr="0000114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01144">
        <w:rPr>
          <w:rFonts w:ascii="Tahoma" w:hAnsi="Tahoma" w:cs="Tahoma"/>
          <w:lang w:val="pl-PL"/>
        </w:rPr>
        <w:t xml:space="preserve">7. W przyszłą niedzielę rozpoczynamy w naszej parafii rekolekcje wielkopostne. Plan rekolekcji podamy za tydzień. Rekolekcje poprowadzi O. Marek Skowroński </w:t>
      </w:r>
      <w:proofErr w:type="spellStart"/>
      <w:r w:rsidRPr="00001144">
        <w:rPr>
          <w:rFonts w:ascii="Tahoma" w:hAnsi="Tahoma" w:cs="Tahoma"/>
          <w:lang w:val="pl-PL"/>
        </w:rPr>
        <w:t>OFCap</w:t>
      </w:r>
      <w:proofErr w:type="spellEnd"/>
      <w:r w:rsidRPr="00001144">
        <w:rPr>
          <w:rFonts w:ascii="Tahoma" w:hAnsi="Tahoma" w:cs="Tahoma"/>
          <w:lang w:val="pl-PL"/>
        </w:rPr>
        <w:t>. Rekolekcje i osobę ojca rekolekcjonisty polecamy pamięci modlitewnej. Rekolekcje dla uczniów szkoły podstawowej odbędą się w tym tygodniu, w dniach od 27 do 28 marca. Uczniowie poszczególnych klas przychodzą na spotkania do kościoła wg. programy podanego w szkole. Również te rekolekcje i osobę prowadzącego modlitewne spotkania polecamy pamięci modlitewnej.</w:t>
      </w:r>
    </w:p>
    <w:p w14:paraId="14B77AD1" w14:textId="77777777" w:rsidR="00627A44" w:rsidRPr="00001144" w:rsidRDefault="00627A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DEF506F" w14:textId="2F21D073" w:rsidR="00627A44" w:rsidRPr="0000114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01144">
        <w:rPr>
          <w:rFonts w:ascii="Tahoma" w:hAnsi="Tahoma" w:cs="Tahoma"/>
          <w:lang w:val="pl-PL"/>
        </w:rPr>
        <w:t xml:space="preserve">8. W duchu wielkopostnej solidarności wspierajmy w tym czasie działalność charytatywnych instytucji Kościoła, zwłaszcza Caritas, która pomaga najuboższym w całej Polsce oraz biednym Polakom na obczyźnie. W dzisiejszą niedzielę dobrowolnymi ofiarami możemy wspomóc rodzinę z Pomietowa, której dobytek spłonął. W ich imieniu jak i własnym serdecznie dziękujemy za to wsparcie. W dniach 28 i 29 marca w sklepie Biedronka PZC będzie zbierał żywność długoterminową na paczki świąteczne dla </w:t>
      </w:r>
      <w:r w:rsidR="00001144" w:rsidRPr="00001144">
        <w:rPr>
          <w:rFonts w:ascii="Tahoma" w:hAnsi="Tahoma" w:cs="Tahoma"/>
          <w:lang w:val="pl-PL"/>
        </w:rPr>
        <w:t>najbardziej</w:t>
      </w:r>
      <w:r w:rsidRPr="00001144">
        <w:rPr>
          <w:rFonts w:ascii="Tahoma" w:hAnsi="Tahoma" w:cs="Tahoma"/>
          <w:lang w:val="pl-PL"/>
        </w:rPr>
        <w:t xml:space="preserve"> </w:t>
      </w:r>
      <w:r w:rsidR="00001144" w:rsidRPr="00001144">
        <w:rPr>
          <w:rFonts w:ascii="Tahoma" w:hAnsi="Tahoma" w:cs="Tahoma"/>
          <w:lang w:val="pl-PL"/>
        </w:rPr>
        <w:t>potrzebujących</w:t>
      </w:r>
      <w:r w:rsidRPr="00001144">
        <w:rPr>
          <w:rFonts w:ascii="Tahoma" w:hAnsi="Tahoma" w:cs="Tahoma"/>
          <w:lang w:val="pl-PL"/>
        </w:rPr>
        <w:t xml:space="preserve"> z naszej wspólnoty parafialnej.</w:t>
      </w:r>
    </w:p>
    <w:p w14:paraId="40ED881E" w14:textId="77777777" w:rsidR="00627A44" w:rsidRPr="00001144" w:rsidRDefault="00627A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738BBFE9" w14:textId="77777777" w:rsidR="00627A44" w:rsidRPr="0000114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01144">
        <w:rPr>
          <w:rFonts w:ascii="Tahoma" w:hAnsi="Tahoma" w:cs="Tahoma"/>
          <w:lang w:val="pl-PL"/>
        </w:rPr>
        <w:t xml:space="preserve">9. Bardzo serdecznie dziękujemy za przygotowanie kościoła i złożenie ofiar na kwiaty rodzinom </w:t>
      </w:r>
      <w:proofErr w:type="spellStart"/>
      <w:r w:rsidRPr="00001144">
        <w:rPr>
          <w:rFonts w:ascii="Tahoma" w:hAnsi="Tahoma" w:cs="Tahoma"/>
          <w:lang w:val="pl-PL"/>
        </w:rPr>
        <w:t>Chamernik</w:t>
      </w:r>
      <w:proofErr w:type="spellEnd"/>
      <w:r w:rsidRPr="00001144">
        <w:rPr>
          <w:rFonts w:ascii="Tahoma" w:hAnsi="Tahoma" w:cs="Tahoma"/>
          <w:lang w:val="pl-PL"/>
        </w:rPr>
        <w:t>, Zalewskim, Aksamit i Żywiołek, w tym tygodniu serdecznie prosimy o przygotowanie świątyni kolejne rodziny z ul. Ogrodowej.</w:t>
      </w:r>
    </w:p>
    <w:p w14:paraId="534E45C1" w14:textId="77777777" w:rsidR="00627A44" w:rsidRPr="00001144" w:rsidRDefault="00627A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CD6DD8B" w14:textId="77777777" w:rsidR="00627A44" w:rsidRPr="00001144" w:rsidRDefault="00627A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9FE14EE" w14:textId="77777777" w:rsidR="00627A44" w:rsidRPr="00001144" w:rsidRDefault="00627A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627A44" w:rsidRPr="00001144" w:rsidSect="00001144">
      <w:headerReference w:type="default" r:id="rId7"/>
      <w:footerReference w:type="default" r:id="rId8"/>
      <w:pgSz w:w="11906" w:h="16838"/>
      <w:pgMar w:top="720" w:right="566" w:bottom="720" w:left="1134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5C6F0" w14:textId="77777777" w:rsidR="005F56DE" w:rsidRDefault="005F56DE">
      <w:r>
        <w:separator/>
      </w:r>
    </w:p>
  </w:endnote>
  <w:endnote w:type="continuationSeparator" w:id="0">
    <w:p w14:paraId="5A1CFFDD" w14:textId="77777777" w:rsidR="005F56DE" w:rsidRDefault="005F5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4591E" w14:textId="77777777" w:rsidR="00627A44" w:rsidRDefault="00627A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FFA6E" w14:textId="77777777" w:rsidR="005F56DE" w:rsidRDefault="005F56DE">
      <w:r>
        <w:separator/>
      </w:r>
    </w:p>
  </w:footnote>
  <w:footnote w:type="continuationSeparator" w:id="0">
    <w:p w14:paraId="44C7E1B0" w14:textId="77777777" w:rsidR="005F56DE" w:rsidRDefault="005F5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64D7C" w14:textId="77777777" w:rsidR="00627A44" w:rsidRDefault="00627A4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C57EF8"/>
    <w:multiLevelType w:val="hybridMultilevel"/>
    <w:tmpl w:val="DF3A40F6"/>
    <w:numStyleLink w:val="Numery"/>
  </w:abstractNum>
  <w:abstractNum w:abstractNumId="1" w15:restartNumberingAfterBreak="0">
    <w:nsid w:val="7BD3196F"/>
    <w:multiLevelType w:val="hybridMultilevel"/>
    <w:tmpl w:val="DF3A40F6"/>
    <w:styleLink w:val="Numery"/>
    <w:lvl w:ilvl="0" w:tplc="A6BE3934">
      <w:start w:val="1"/>
      <w:numFmt w:val="decimal"/>
      <w:lvlText w:val="%1."/>
      <w:lvlJc w:val="left"/>
      <w:pPr>
        <w:tabs>
          <w:tab w:val="left" w:pos="7938"/>
          <w:tab w:val="left" w:pos="8307"/>
          <w:tab w:val="left" w:pos="8496"/>
          <w:tab w:val="left" w:pos="9204"/>
        </w:tabs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94800E4">
      <w:start w:val="1"/>
      <w:numFmt w:val="decimal"/>
      <w:lvlText w:val="%2."/>
      <w:lvlJc w:val="left"/>
      <w:pPr>
        <w:tabs>
          <w:tab w:val="left" w:pos="284"/>
          <w:tab w:val="left" w:pos="7938"/>
          <w:tab w:val="left" w:pos="8307"/>
          <w:tab w:val="left" w:pos="8496"/>
          <w:tab w:val="left" w:pos="9204"/>
        </w:tabs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21E630A">
      <w:start w:val="1"/>
      <w:numFmt w:val="decimal"/>
      <w:lvlText w:val="%3."/>
      <w:lvlJc w:val="left"/>
      <w:pPr>
        <w:tabs>
          <w:tab w:val="left" w:pos="284"/>
          <w:tab w:val="left" w:pos="7938"/>
          <w:tab w:val="left" w:pos="8307"/>
          <w:tab w:val="left" w:pos="8496"/>
          <w:tab w:val="left" w:pos="9204"/>
        </w:tabs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AD862E4">
      <w:start w:val="1"/>
      <w:numFmt w:val="decimal"/>
      <w:lvlText w:val="%4."/>
      <w:lvlJc w:val="left"/>
      <w:pPr>
        <w:tabs>
          <w:tab w:val="left" w:pos="284"/>
          <w:tab w:val="left" w:pos="7938"/>
          <w:tab w:val="left" w:pos="8307"/>
          <w:tab w:val="left" w:pos="8496"/>
          <w:tab w:val="left" w:pos="9204"/>
        </w:tabs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FD264A6">
      <w:start w:val="1"/>
      <w:numFmt w:val="decimal"/>
      <w:lvlText w:val="%5."/>
      <w:lvlJc w:val="left"/>
      <w:pPr>
        <w:tabs>
          <w:tab w:val="left" w:pos="284"/>
          <w:tab w:val="left" w:pos="7938"/>
          <w:tab w:val="left" w:pos="8307"/>
          <w:tab w:val="left" w:pos="8496"/>
          <w:tab w:val="left" w:pos="9204"/>
        </w:tabs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A2CD6E6">
      <w:start w:val="1"/>
      <w:numFmt w:val="decimal"/>
      <w:lvlText w:val="%6."/>
      <w:lvlJc w:val="left"/>
      <w:pPr>
        <w:tabs>
          <w:tab w:val="left" w:pos="284"/>
          <w:tab w:val="left" w:pos="7938"/>
          <w:tab w:val="left" w:pos="8307"/>
          <w:tab w:val="left" w:pos="8496"/>
          <w:tab w:val="left" w:pos="9204"/>
        </w:tabs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DD2AB3C">
      <w:start w:val="1"/>
      <w:numFmt w:val="decimal"/>
      <w:lvlText w:val="%7."/>
      <w:lvlJc w:val="left"/>
      <w:pPr>
        <w:tabs>
          <w:tab w:val="left" w:pos="284"/>
          <w:tab w:val="left" w:pos="7938"/>
          <w:tab w:val="left" w:pos="8307"/>
          <w:tab w:val="left" w:pos="8496"/>
          <w:tab w:val="left" w:pos="9204"/>
        </w:tabs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F47D2A">
      <w:start w:val="1"/>
      <w:numFmt w:val="decimal"/>
      <w:lvlText w:val="%8."/>
      <w:lvlJc w:val="left"/>
      <w:pPr>
        <w:tabs>
          <w:tab w:val="left" w:pos="284"/>
          <w:tab w:val="left" w:pos="7938"/>
          <w:tab w:val="left" w:pos="8307"/>
          <w:tab w:val="left" w:pos="8496"/>
          <w:tab w:val="left" w:pos="9204"/>
        </w:tabs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BCC94A2">
      <w:start w:val="1"/>
      <w:numFmt w:val="decimal"/>
      <w:lvlText w:val="%9."/>
      <w:lvlJc w:val="left"/>
      <w:pPr>
        <w:tabs>
          <w:tab w:val="left" w:pos="284"/>
          <w:tab w:val="left" w:pos="7938"/>
          <w:tab w:val="left" w:pos="8307"/>
          <w:tab w:val="left" w:pos="8496"/>
          <w:tab w:val="left" w:pos="9204"/>
        </w:tabs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610360948">
    <w:abstractNumId w:val="1"/>
  </w:num>
  <w:num w:numId="2" w16cid:durableId="1724526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A44"/>
    <w:rsid w:val="00001144"/>
    <w:rsid w:val="00300BE2"/>
    <w:rsid w:val="005F56DE"/>
    <w:rsid w:val="00627A44"/>
    <w:rsid w:val="0097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1B285"/>
  <w15:docId w15:val="{5C330FCF-C651-4225-AD83-53982CE86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  <w:style w:type="numbering" w:customStyle="1" w:styleId="Numery">
    <w:name w:val="Numer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407</Words>
  <Characters>2445</Characters>
  <Application>Microsoft Office Word</Application>
  <DocSecurity>0</DocSecurity>
  <Lines>20</Lines>
  <Paragraphs>5</Paragraphs>
  <ScaleCrop>false</ScaleCrop>
  <Company>Orange Polska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2025-03-23T06:18:00Z</dcterms:created>
  <dcterms:modified xsi:type="dcterms:W3CDTF">2025-03-23T06:21:00Z</dcterms:modified>
</cp:coreProperties>
</file>