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16F44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E56A8">
        <w:rPr>
          <w:rFonts w:ascii="Tahoma" w:hAnsi="Tahoma" w:cs="Tahoma"/>
          <w:b/>
          <w:bCs/>
        </w:rPr>
        <w:t>NAJŚWIĘTSZEJ TRÓJCY</w:t>
      </w:r>
      <w:r w:rsidRPr="002E56A8">
        <w:rPr>
          <w:rFonts w:ascii="Tahoma" w:hAnsi="Tahoma" w:cs="Tahoma"/>
          <w:b/>
          <w:bCs/>
        </w:rPr>
        <w:tab/>
      </w:r>
      <w:r w:rsidRPr="002E56A8">
        <w:rPr>
          <w:rFonts w:ascii="Tahoma" w:hAnsi="Tahoma" w:cs="Tahoma"/>
          <w:b/>
          <w:bCs/>
        </w:rPr>
        <w:tab/>
      </w:r>
      <w:r w:rsidRPr="002E56A8">
        <w:rPr>
          <w:rFonts w:ascii="Tahoma" w:hAnsi="Tahoma" w:cs="Tahoma"/>
          <w:b/>
          <w:bCs/>
        </w:rPr>
        <w:tab/>
      </w:r>
      <w:r w:rsidRPr="002E56A8">
        <w:rPr>
          <w:rFonts w:ascii="Tahoma" w:hAnsi="Tahoma" w:cs="Tahoma"/>
          <w:b/>
          <w:bCs/>
        </w:rPr>
        <w:tab/>
      </w:r>
      <w:r w:rsidRPr="002E56A8">
        <w:rPr>
          <w:rFonts w:ascii="Tahoma" w:hAnsi="Tahoma" w:cs="Tahoma"/>
          <w:b/>
          <w:bCs/>
        </w:rPr>
        <w:tab/>
      </w:r>
      <w:r w:rsidRPr="002E56A8">
        <w:rPr>
          <w:rFonts w:ascii="Tahoma" w:hAnsi="Tahoma" w:cs="Tahoma"/>
          <w:b/>
          <w:bCs/>
        </w:rPr>
        <w:tab/>
        <w:t xml:space="preserve">     15 czerwca 2025</w:t>
      </w:r>
    </w:p>
    <w:p w14:paraId="6166481C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E56A8">
        <w:rPr>
          <w:rFonts w:ascii="Tahoma" w:hAnsi="Tahoma" w:cs="Tahoma"/>
          <w:b/>
          <w:bCs/>
        </w:rPr>
        <w:t>OGŁOSZENIA DUSZPASTERSKIE</w:t>
      </w:r>
    </w:p>
    <w:p w14:paraId="2BE95428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14E5148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 xml:space="preserve">1. Dzisiaj, w uroczystość Trójcy Przenajświętszej, ze szczególną czcią Kościół wypowiada modlitwę: „Chwała Ojcu i Synowi, i Duchowi Świętemu…”. Warto też zdać sobie sprawę, że ile razy świadomie i pobożnie wykonujemy znak krzyża, modlitewnie wielbimy Trójcę Przenajświętszą – jednego Boga w trzech Osobach. Jeśli dzisiaj człowiekowi, nawet chrześcijaninowi, trudno pojąć tę prawdę, tym bardziej módlmy się o mądrość Bożą i o światło Ducha Świętego. </w:t>
      </w:r>
    </w:p>
    <w:p w14:paraId="24910D53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BB8FEA5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>2. W środę podczas nowenny o godz. 18.00 zwracamy się ku Matce, która jest dla nas Mistrzynią życia duchowego. Prośmy Ją o pomoc w głębszym rozumieniu tajemnic Bożych.</w:t>
      </w:r>
    </w:p>
    <w:p w14:paraId="330DE373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6DB6EA5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 xml:space="preserve">3. W najbliższy czwartek, 19 czerwca, w liturgii będziemy celebrowali uroczystość Najświętszego Ciała i Krwi Chrystusa – Boże Ciało. Będziemy dziękować Bogu za dar Eucharystii, będziemy prosić Chrystusa o błogosławieństwo i pokój dla Kościoła powszechnego, dla naszej Ojczyzny i naszego narodu. Udział w procesji eucharystycznej jest publicznym wyznaniem wiary w to, że Jezus jest wśród nas, że jest w naszym życiu zawsze obecny. Przygotujmy cztery ołtarze, udekorujmy nasz parafialny wieczernik i nasze domy, a przede wszystkim otwórzmy Jezusowi nasze serca, aby mogło je opromienić Jego błogosławieństwo. Msze św. w tym dniu będziemy sprawować w Dolicach o godz. 08.00, 09.30 i 11.00, w Ziemomyślu o godz. 08.00, w </w:t>
      </w:r>
      <w:proofErr w:type="spellStart"/>
      <w:r w:rsidRPr="002E56A8">
        <w:rPr>
          <w:rFonts w:ascii="Tahoma" w:hAnsi="Tahoma" w:cs="Tahoma"/>
        </w:rPr>
        <w:t>Sądowie</w:t>
      </w:r>
      <w:proofErr w:type="spellEnd"/>
      <w:r w:rsidRPr="002E56A8">
        <w:rPr>
          <w:rFonts w:ascii="Tahoma" w:hAnsi="Tahoma" w:cs="Tahoma"/>
        </w:rPr>
        <w:t xml:space="preserve"> o godz. 09.30. Po Mszy św. o godz. 11.00 wyruszymy z procesją do czterech ołtarzy - I ołtarz ul. Pyrzycka, na sklepie państwa Kalinowskich, II ołtarz ul. Ogrodowa, u państwa Hamernik, III ołtarz ul. Wiejska, u państwa </w:t>
      </w:r>
      <w:proofErr w:type="spellStart"/>
      <w:r w:rsidRPr="002E56A8">
        <w:rPr>
          <w:rFonts w:ascii="Tahoma" w:hAnsi="Tahoma" w:cs="Tahoma"/>
        </w:rPr>
        <w:t>Sitkowskich</w:t>
      </w:r>
      <w:proofErr w:type="spellEnd"/>
      <w:r w:rsidRPr="002E56A8">
        <w:rPr>
          <w:rFonts w:ascii="Tahoma" w:hAnsi="Tahoma" w:cs="Tahoma"/>
        </w:rPr>
        <w:t>, IV ołtarz przy figurze św. Józefa, ołtarz przygotują rodzice dzieci komunijnych.</w:t>
      </w:r>
    </w:p>
    <w:p w14:paraId="1B308ECE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0E326AA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>4. Procesje eucharystyczne wokół naszego kościoła będą odbywały się codziennie o godz. 18.00 przez całą tak zwaną oktawę Bożego Ciała.</w:t>
      </w:r>
    </w:p>
    <w:p w14:paraId="154F1995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6952A18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 xml:space="preserve">5. Przypominam, że przez cały czerwiec – miesiąc poświęcony Najświętszemu Sercu Pana Jezusa, codziennie w naszym kościele  po Mszy św. o godz. 18.00, w niedzielę o godz. 17.30 celebrujemy nabożeństwo czerwcowe, podczas którego śpiewamy Litanię do Serca Pana Jezusa. Licznie uczęszczajmy na te nabożeństwa, aby wynagrodzić Panu Bogu za wszystkie nasze grzechy i nieprawości. </w:t>
      </w:r>
    </w:p>
    <w:p w14:paraId="737CA0B3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2DE5E5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>6. Bardzo serdecznie dziękujemy za przygotowanie świątyni, w tym tygodniu prosimy o przygotowanie kościoła kolejne rodziny z ul. Ogrodowej.</w:t>
      </w:r>
    </w:p>
    <w:p w14:paraId="6ED94733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08D5488" w14:textId="77777777" w:rsidR="0056778C" w:rsidRPr="002E56A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>7. Jutro o godz. 16.00  w Sadowie poświęcenie odnowionego kościoła połączone z odpustem ku czci św. Andrzeja Boboli, a o godz. 18.00 poświecenie odrestaurowanego ołtarza w naszej świątyni. Poświecenia kościoła i ołtarza dokona ks. bp Henryk Wejman, serdecznie zapraszamy do udziału w tych uroczystościach.</w:t>
      </w:r>
    </w:p>
    <w:p w14:paraId="68F0B98C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60B2F62" w14:textId="77777777" w:rsidR="0056778C" w:rsidRPr="002E56A8" w:rsidRDefault="00000000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ind w:right="566"/>
        <w:jc w:val="both"/>
        <w:rPr>
          <w:rFonts w:ascii="Tahoma" w:eastAsia="Times New Roman" w:hAnsi="Tahoma" w:cs="Tahoma"/>
        </w:rPr>
      </w:pPr>
      <w:r w:rsidRPr="002E56A8">
        <w:rPr>
          <w:rFonts w:ascii="Tahoma" w:hAnsi="Tahoma" w:cs="Tahoma"/>
        </w:rPr>
        <w:t>8. Bardzo serdecznie dziękujemy za złożone ofiary na fundusz remontowo budowlany naszej świątyni i domu parafialnego.</w:t>
      </w:r>
    </w:p>
    <w:p w14:paraId="2625C8A6" w14:textId="77777777" w:rsidR="0056778C" w:rsidRPr="002E56A8" w:rsidRDefault="0056778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56778C" w:rsidRPr="002E56A8" w:rsidSect="002E56A8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F4AE8" w14:textId="77777777" w:rsidR="00661669" w:rsidRDefault="00661669">
      <w:r>
        <w:separator/>
      </w:r>
    </w:p>
  </w:endnote>
  <w:endnote w:type="continuationSeparator" w:id="0">
    <w:p w14:paraId="020080F9" w14:textId="77777777" w:rsidR="00661669" w:rsidRDefault="0066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9F4B8" w14:textId="77777777" w:rsidR="0056778C" w:rsidRDefault="005677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068A9" w14:textId="77777777" w:rsidR="00661669" w:rsidRDefault="00661669">
      <w:r>
        <w:separator/>
      </w:r>
    </w:p>
  </w:footnote>
  <w:footnote w:type="continuationSeparator" w:id="0">
    <w:p w14:paraId="26295659" w14:textId="77777777" w:rsidR="00661669" w:rsidRDefault="00661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AA648" w14:textId="77777777" w:rsidR="0056778C" w:rsidRDefault="0056778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78C"/>
    <w:rsid w:val="002E56A8"/>
    <w:rsid w:val="00396F78"/>
    <w:rsid w:val="0056778C"/>
    <w:rsid w:val="00661669"/>
    <w:rsid w:val="00F6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CBEE9"/>
  <w15:docId w15:val="{C0C0566B-14B8-47DB-B0CF-6031379D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401</Words>
  <Characters>2409</Characters>
  <Application>Microsoft Office Word</Application>
  <DocSecurity>0</DocSecurity>
  <Lines>20</Lines>
  <Paragraphs>5</Paragraphs>
  <ScaleCrop>false</ScaleCrop>
  <Company>Orange Polska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2025-06-07T17:38:00Z</dcterms:created>
  <dcterms:modified xsi:type="dcterms:W3CDTF">2025-06-07T17:40:00Z</dcterms:modified>
</cp:coreProperties>
</file>